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2"/>
        <w:gridCol w:w="1419"/>
        <w:gridCol w:w="1419"/>
        <w:gridCol w:w="710"/>
        <w:gridCol w:w="426"/>
        <w:gridCol w:w="1277"/>
        <w:gridCol w:w="1002"/>
        <w:gridCol w:w="2840"/>
      </w:tblGrid>
      <w:tr w:rsidR="0016401F" w:rsidRPr="00B44DF6">
        <w:trPr>
          <w:trHeight w:hRule="exact" w:val="1666"/>
        </w:trPr>
        <w:tc>
          <w:tcPr>
            <w:tcW w:w="426" w:type="dxa"/>
          </w:tcPr>
          <w:p w:rsidR="0016401F" w:rsidRDefault="0016401F"/>
        </w:tc>
        <w:tc>
          <w:tcPr>
            <w:tcW w:w="710" w:type="dxa"/>
          </w:tcPr>
          <w:p w:rsidR="0016401F" w:rsidRDefault="0016401F"/>
        </w:tc>
        <w:tc>
          <w:tcPr>
            <w:tcW w:w="1419" w:type="dxa"/>
          </w:tcPr>
          <w:p w:rsidR="0016401F" w:rsidRDefault="0016401F"/>
        </w:tc>
        <w:tc>
          <w:tcPr>
            <w:tcW w:w="1419" w:type="dxa"/>
          </w:tcPr>
          <w:p w:rsidR="0016401F" w:rsidRDefault="0016401F"/>
        </w:tc>
        <w:tc>
          <w:tcPr>
            <w:tcW w:w="710" w:type="dxa"/>
          </w:tcPr>
          <w:p w:rsidR="0016401F" w:rsidRDefault="0016401F"/>
        </w:tc>
        <w:tc>
          <w:tcPr>
            <w:tcW w:w="5543" w:type="dxa"/>
            <w:gridSpan w:val="4"/>
            <w:shd w:val="clear" w:color="000000" w:fill="FFFFFF"/>
            <w:tcMar>
              <w:left w:w="34" w:type="dxa"/>
              <w:right w:w="34" w:type="dxa"/>
            </w:tcMar>
          </w:tcPr>
          <w:p w:rsidR="0016401F" w:rsidRPr="00B44DF6" w:rsidRDefault="00B44DF6">
            <w:pPr>
              <w:spacing w:after="0" w:line="240" w:lineRule="auto"/>
              <w:jc w:val="both"/>
              <w:rPr>
                <w:lang w:val="ru-RU"/>
              </w:rPr>
            </w:pPr>
            <w:r w:rsidRPr="00B44DF6">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16401F">
        <w:trPr>
          <w:trHeight w:hRule="exact" w:val="585"/>
        </w:trPr>
        <w:tc>
          <w:tcPr>
            <w:tcW w:w="10221" w:type="dxa"/>
            <w:gridSpan w:val="9"/>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16401F" w:rsidRDefault="00B44DF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6401F" w:rsidRPr="00B44DF6">
        <w:trPr>
          <w:trHeight w:hRule="exact" w:val="314"/>
        </w:trPr>
        <w:tc>
          <w:tcPr>
            <w:tcW w:w="10221" w:type="dxa"/>
            <w:gridSpan w:val="9"/>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Кафедра "Педагогики, психологии и социальной работы"</w:t>
            </w:r>
          </w:p>
        </w:tc>
      </w:tr>
      <w:tr w:rsidR="0016401F" w:rsidRPr="00B44DF6">
        <w:trPr>
          <w:trHeight w:hRule="exact" w:val="211"/>
        </w:trPr>
        <w:tc>
          <w:tcPr>
            <w:tcW w:w="426" w:type="dxa"/>
          </w:tcPr>
          <w:p w:rsidR="0016401F" w:rsidRPr="00B44DF6" w:rsidRDefault="0016401F">
            <w:pPr>
              <w:rPr>
                <w:lang w:val="ru-RU"/>
              </w:rPr>
            </w:pPr>
          </w:p>
        </w:tc>
        <w:tc>
          <w:tcPr>
            <w:tcW w:w="710" w:type="dxa"/>
          </w:tcPr>
          <w:p w:rsidR="0016401F" w:rsidRPr="00B44DF6" w:rsidRDefault="0016401F">
            <w:pPr>
              <w:rPr>
                <w:lang w:val="ru-RU"/>
              </w:rPr>
            </w:pPr>
          </w:p>
        </w:tc>
        <w:tc>
          <w:tcPr>
            <w:tcW w:w="1419" w:type="dxa"/>
          </w:tcPr>
          <w:p w:rsidR="0016401F" w:rsidRPr="00B44DF6" w:rsidRDefault="0016401F">
            <w:pPr>
              <w:rPr>
                <w:lang w:val="ru-RU"/>
              </w:rPr>
            </w:pPr>
          </w:p>
        </w:tc>
        <w:tc>
          <w:tcPr>
            <w:tcW w:w="1419" w:type="dxa"/>
          </w:tcPr>
          <w:p w:rsidR="0016401F" w:rsidRPr="00B44DF6" w:rsidRDefault="0016401F">
            <w:pPr>
              <w:rPr>
                <w:lang w:val="ru-RU"/>
              </w:rPr>
            </w:pPr>
          </w:p>
        </w:tc>
        <w:tc>
          <w:tcPr>
            <w:tcW w:w="710" w:type="dxa"/>
          </w:tcPr>
          <w:p w:rsidR="0016401F" w:rsidRPr="00B44DF6" w:rsidRDefault="0016401F">
            <w:pPr>
              <w:rPr>
                <w:lang w:val="ru-RU"/>
              </w:rPr>
            </w:pPr>
          </w:p>
        </w:tc>
        <w:tc>
          <w:tcPr>
            <w:tcW w:w="426" w:type="dxa"/>
          </w:tcPr>
          <w:p w:rsidR="0016401F" w:rsidRPr="00B44DF6" w:rsidRDefault="0016401F">
            <w:pPr>
              <w:rPr>
                <w:lang w:val="ru-RU"/>
              </w:rPr>
            </w:pPr>
          </w:p>
        </w:tc>
        <w:tc>
          <w:tcPr>
            <w:tcW w:w="1277" w:type="dxa"/>
          </w:tcPr>
          <w:p w:rsidR="0016401F" w:rsidRPr="00B44DF6" w:rsidRDefault="0016401F">
            <w:pPr>
              <w:rPr>
                <w:lang w:val="ru-RU"/>
              </w:rPr>
            </w:pPr>
          </w:p>
        </w:tc>
        <w:tc>
          <w:tcPr>
            <w:tcW w:w="993" w:type="dxa"/>
          </w:tcPr>
          <w:p w:rsidR="0016401F" w:rsidRPr="00B44DF6" w:rsidRDefault="0016401F">
            <w:pPr>
              <w:rPr>
                <w:lang w:val="ru-RU"/>
              </w:rPr>
            </w:pPr>
          </w:p>
        </w:tc>
        <w:tc>
          <w:tcPr>
            <w:tcW w:w="2836" w:type="dxa"/>
          </w:tcPr>
          <w:p w:rsidR="0016401F" w:rsidRPr="00B44DF6" w:rsidRDefault="0016401F">
            <w:pPr>
              <w:rPr>
                <w:lang w:val="ru-RU"/>
              </w:rPr>
            </w:pPr>
          </w:p>
        </w:tc>
      </w:tr>
      <w:tr w:rsidR="0016401F">
        <w:trPr>
          <w:trHeight w:hRule="exact" w:val="416"/>
        </w:trPr>
        <w:tc>
          <w:tcPr>
            <w:tcW w:w="426" w:type="dxa"/>
          </w:tcPr>
          <w:p w:rsidR="0016401F" w:rsidRPr="00B44DF6" w:rsidRDefault="0016401F">
            <w:pPr>
              <w:rPr>
                <w:lang w:val="ru-RU"/>
              </w:rPr>
            </w:pPr>
          </w:p>
        </w:tc>
        <w:tc>
          <w:tcPr>
            <w:tcW w:w="710" w:type="dxa"/>
          </w:tcPr>
          <w:p w:rsidR="0016401F" w:rsidRPr="00B44DF6" w:rsidRDefault="0016401F">
            <w:pPr>
              <w:rPr>
                <w:lang w:val="ru-RU"/>
              </w:rPr>
            </w:pPr>
          </w:p>
        </w:tc>
        <w:tc>
          <w:tcPr>
            <w:tcW w:w="1419" w:type="dxa"/>
          </w:tcPr>
          <w:p w:rsidR="0016401F" w:rsidRPr="00B44DF6" w:rsidRDefault="0016401F">
            <w:pPr>
              <w:rPr>
                <w:lang w:val="ru-RU"/>
              </w:rPr>
            </w:pPr>
          </w:p>
        </w:tc>
        <w:tc>
          <w:tcPr>
            <w:tcW w:w="1419" w:type="dxa"/>
          </w:tcPr>
          <w:p w:rsidR="0016401F" w:rsidRPr="00B44DF6" w:rsidRDefault="0016401F">
            <w:pPr>
              <w:rPr>
                <w:lang w:val="ru-RU"/>
              </w:rPr>
            </w:pPr>
          </w:p>
        </w:tc>
        <w:tc>
          <w:tcPr>
            <w:tcW w:w="710" w:type="dxa"/>
          </w:tcPr>
          <w:p w:rsidR="0016401F" w:rsidRPr="00B44DF6" w:rsidRDefault="0016401F">
            <w:pPr>
              <w:rPr>
                <w:lang w:val="ru-RU"/>
              </w:rPr>
            </w:pPr>
          </w:p>
        </w:tc>
        <w:tc>
          <w:tcPr>
            <w:tcW w:w="426" w:type="dxa"/>
          </w:tcPr>
          <w:p w:rsidR="0016401F" w:rsidRPr="00B44DF6" w:rsidRDefault="0016401F">
            <w:pPr>
              <w:rPr>
                <w:lang w:val="ru-RU"/>
              </w:rPr>
            </w:pPr>
          </w:p>
        </w:tc>
        <w:tc>
          <w:tcPr>
            <w:tcW w:w="1277" w:type="dxa"/>
          </w:tcPr>
          <w:p w:rsidR="0016401F" w:rsidRPr="00B44DF6" w:rsidRDefault="0016401F">
            <w:pPr>
              <w:rPr>
                <w:lang w:val="ru-RU"/>
              </w:rPr>
            </w:pPr>
          </w:p>
        </w:tc>
        <w:tc>
          <w:tcPr>
            <w:tcW w:w="3842" w:type="dxa"/>
            <w:gridSpan w:val="2"/>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УТВЕРЖДАЮ</w:t>
            </w:r>
          </w:p>
        </w:tc>
      </w:tr>
      <w:tr w:rsidR="0016401F" w:rsidRPr="00E170B9">
        <w:trPr>
          <w:trHeight w:hRule="exact" w:val="277"/>
        </w:trPr>
        <w:tc>
          <w:tcPr>
            <w:tcW w:w="426" w:type="dxa"/>
          </w:tcPr>
          <w:p w:rsidR="0016401F" w:rsidRDefault="0016401F"/>
        </w:tc>
        <w:tc>
          <w:tcPr>
            <w:tcW w:w="710" w:type="dxa"/>
          </w:tcPr>
          <w:p w:rsidR="0016401F" w:rsidRDefault="0016401F"/>
        </w:tc>
        <w:tc>
          <w:tcPr>
            <w:tcW w:w="1419" w:type="dxa"/>
          </w:tcPr>
          <w:p w:rsidR="0016401F" w:rsidRDefault="0016401F"/>
        </w:tc>
        <w:tc>
          <w:tcPr>
            <w:tcW w:w="1419" w:type="dxa"/>
          </w:tcPr>
          <w:p w:rsidR="0016401F" w:rsidRDefault="0016401F"/>
        </w:tc>
        <w:tc>
          <w:tcPr>
            <w:tcW w:w="710" w:type="dxa"/>
          </w:tcPr>
          <w:p w:rsidR="0016401F" w:rsidRDefault="0016401F"/>
        </w:tc>
        <w:tc>
          <w:tcPr>
            <w:tcW w:w="426" w:type="dxa"/>
          </w:tcPr>
          <w:p w:rsidR="0016401F" w:rsidRDefault="0016401F"/>
        </w:tc>
        <w:tc>
          <w:tcPr>
            <w:tcW w:w="1277" w:type="dxa"/>
          </w:tcPr>
          <w:p w:rsidR="0016401F" w:rsidRDefault="0016401F"/>
        </w:tc>
        <w:tc>
          <w:tcPr>
            <w:tcW w:w="3842" w:type="dxa"/>
            <w:gridSpan w:val="2"/>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Ректор, д.фил.н., профессор</w:t>
            </w:r>
          </w:p>
        </w:tc>
      </w:tr>
      <w:tr w:rsidR="0016401F" w:rsidRPr="00E170B9">
        <w:trPr>
          <w:trHeight w:hRule="exact" w:val="555"/>
        </w:trPr>
        <w:tc>
          <w:tcPr>
            <w:tcW w:w="426" w:type="dxa"/>
          </w:tcPr>
          <w:p w:rsidR="0016401F" w:rsidRPr="00B44DF6" w:rsidRDefault="0016401F">
            <w:pPr>
              <w:rPr>
                <w:lang w:val="ru-RU"/>
              </w:rPr>
            </w:pPr>
          </w:p>
        </w:tc>
        <w:tc>
          <w:tcPr>
            <w:tcW w:w="710" w:type="dxa"/>
          </w:tcPr>
          <w:p w:rsidR="0016401F" w:rsidRPr="00B44DF6" w:rsidRDefault="0016401F">
            <w:pPr>
              <w:rPr>
                <w:lang w:val="ru-RU"/>
              </w:rPr>
            </w:pPr>
          </w:p>
        </w:tc>
        <w:tc>
          <w:tcPr>
            <w:tcW w:w="1419" w:type="dxa"/>
          </w:tcPr>
          <w:p w:rsidR="0016401F" w:rsidRPr="00B44DF6" w:rsidRDefault="0016401F">
            <w:pPr>
              <w:rPr>
                <w:lang w:val="ru-RU"/>
              </w:rPr>
            </w:pPr>
          </w:p>
        </w:tc>
        <w:tc>
          <w:tcPr>
            <w:tcW w:w="1419" w:type="dxa"/>
          </w:tcPr>
          <w:p w:rsidR="0016401F" w:rsidRPr="00B44DF6" w:rsidRDefault="0016401F">
            <w:pPr>
              <w:rPr>
                <w:lang w:val="ru-RU"/>
              </w:rPr>
            </w:pPr>
          </w:p>
        </w:tc>
        <w:tc>
          <w:tcPr>
            <w:tcW w:w="710" w:type="dxa"/>
          </w:tcPr>
          <w:p w:rsidR="0016401F" w:rsidRPr="00B44DF6" w:rsidRDefault="0016401F">
            <w:pPr>
              <w:rPr>
                <w:lang w:val="ru-RU"/>
              </w:rPr>
            </w:pPr>
          </w:p>
        </w:tc>
        <w:tc>
          <w:tcPr>
            <w:tcW w:w="426" w:type="dxa"/>
          </w:tcPr>
          <w:p w:rsidR="0016401F" w:rsidRPr="00B44DF6" w:rsidRDefault="0016401F">
            <w:pPr>
              <w:rPr>
                <w:lang w:val="ru-RU"/>
              </w:rPr>
            </w:pPr>
          </w:p>
        </w:tc>
        <w:tc>
          <w:tcPr>
            <w:tcW w:w="1277" w:type="dxa"/>
          </w:tcPr>
          <w:p w:rsidR="0016401F" w:rsidRPr="00B44DF6" w:rsidRDefault="0016401F">
            <w:pPr>
              <w:rPr>
                <w:lang w:val="ru-RU"/>
              </w:rPr>
            </w:pPr>
          </w:p>
        </w:tc>
        <w:tc>
          <w:tcPr>
            <w:tcW w:w="993" w:type="dxa"/>
          </w:tcPr>
          <w:p w:rsidR="0016401F" w:rsidRPr="00B44DF6" w:rsidRDefault="0016401F">
            <w:pPr>
              <w:rPr>
                <w:lang w:val="ru-RU"/>
              </w:rPr>
            </w:pPr>
          </w:p>
        </w:tc>
        <w:tc>
          <w:tcPr>
            <w:tcW w:w="2836" w:type="dxa"/>
          </w:tcPr>
          <w:p w:rsidR="0016401F" w:rsidRPr="00B44DF6" w:rsidRDefault="0029644F">
            <w:pPr>
              <w:rPr>
                <w:lang w:val="ru-RU"/>
              </w:rPr>
            </w:pPr>
            <w:r>
              <w:rPr>
                <w:rFonts w:ascii="Times New Roman" w:hAnsi="Times New Roman" w:cs="Times New Roman"/>
                <w:color w:val="000000"/>
                <w:sz w:val="24"/>
                <w:szCs w:val="24"/>
              </w:rPr>
              <w:t>___________А.Э. Еремеев</w:t>
            </w:r>
          </w:p>
        </w:tc>
      </w:tr>
      <w:tr w:rsidR="0016401F">
        <w:trPr>
          <w:trHeight w:hRule="exact" w:val="277"/>
        </w:trPr>
        <w:tc>
          <w:tcPr>
            <w:tcW w:w="426" w:type="dxa"/>
          </w:tcPr>
          <w:p w:rsidR="0016401F" w:rsidRPr="00B44DF6" w:rsidRDefault="0016401F">
            <w:pPr>
              <w:rPr>
                <w:lang w:val="ru-RU"/>
              </w:rPr>
            </w:pPr>
          </w:p>
        </w:tc>
        <w:tc>
          <w:tcPr>
            <w:tcW w:w="710" w:type="dxa"/>
          </w:tcPr>
          <w:p w:rsidR="0016401F" w:rsidRPr="00B44DF6" w:rsidRDefault="0016401F">
            <w:pPr>
              <w:rPr>
                <w:lang w:val="ru-RU"/>
              </w:rPr>
            </w:pPr>
          </w:p>
        </w:tc>
        <w:tc>
          <w:tcPr>
            <w:tcW w:w="1419" w:type="dxa"/>
          </w:tcPr>
          <w:p w:rsidR="0016401F" w:rsidRPr="00B44DF6" w:rsidRDefault="0016401F">
            <w:pPr>
              <w:rPr>
                <w:lang w:val="ru-RU"/>
              </w:rPr>
            </w:pPr>
          </w:p>
        </w:tc>
        <w:tc>
          <w:tcPr>
            <w:tcW w:w="1419" w:type="dxa"/>
          </w:tcPr>
          <w:p w:rsidR="0016401F" w:rsidRPr="00B44DF6" w:rsidRDefault="0016401F">
            <w:pPr>
              <w:rPr>
                <w:lang w:val="ru-RU"/>
              </w:rPr>
            </w:pPr>
          </w:p>
        </w:tc>
        <w:tc>
          <w:tcPr>
            <w:tcW w:w="710" w:type="dxa"/>
          </w:tcPr>
          <w:p w:rsidR="0016401F" w:rsidRPr="00B44DF6" w:rsidRDefault="0016401F">
            <w:pPr>
              <w:rPr>
                <w:lang w:val="ru-RU"/>
              </w:rPr>
            </w:pPr>
          </w:p>
        </w:tc>
        <w:tc>
          <w:tcPr>
            <w:tcW w:w="426" w:type="dxa"/>
          </w:tcPr>
          <w:p w:rsidR="0016401F" w:rsidRPr="00B44DF6" w:rsidRDefault="0016401F">
            <w:pPr>
              <w:rPr>
                <w:lang w:val="ru-RU"/>
              </w:rPr>
            </w:pPr>
          </w:p>
        </w:tc>
        <w:tc>
          <w:tcPr>
            <w:tcW w:w="1277" w:type="dxa"/>
          </w:tcPr>
          <w:p w:rsidR="0016401F" w:rsidRPr="00B44DF6" w:rsidRDefault="0016401F">
            <w:pPr>
              <w:rPr>
                <w:lang w:val="ru-RU"/>
              </w:rPr>
            </w:pPr>
          </w:p>
        </w:tc>
        <w:tc>
          <w:tcPr>
            <w:tcW w:w="3842" w:type="dxa"/>
            <w:gridSpan w:val="2"/>
            <w:shd w:val="clear" w:color="000000" w:fill="FFFFFF"/>
            <w:tcMar>
              <w:left w:w="34" w:type="dxa"/>
              <w:right w:w="34" w:type="dxa"/>
            </w:tcMar>
          </w:tcPr>
          <w:p w:rsidR="0016401F" w:rsidRDefault="00B44DF6">
            <w:pPr>
              <w:spacing w:after="0" w:line="240" w:lineRule="auto"/>
              <w:jc w:val="right"/>
              <w:rPr>
                <w:sz w:val="24"/>
                <w:szCs w:val="24"/>
              </w:rPr>
            </w:pPr>
            <w:r>
              <w:rPr>
                <w:rFonts w:ascii="Times New Roman" w:hAnsi="Times New Roman" w:cs="Times New Roman"/>
                <w:color w:val="000000"/>
                <w:sz w:val="24"/>
                <w:szCs w:val="24"/>
              </w:rPr>
              <w:t>30.08.2021 г.</w:t>
            </w:r>
          </w:p>
        </w:tc>
      </w:tr>
      <w:tr w:rsidR="0016401F">
        <w:trPr>
          <w:trHeight w:hRule="exact" w:val="277"/>
        </w:trPr>
        <w:tc>
          <w:tcPr>
            <w:tcW w:w="426" w:type="dxa"/>
          </w:tcPr>
          <w:p w:rsidR="0016401F" w:rsidRDefault="0016401F"/>
        </w:tc>
        <w:tc>
          <w:tcPr>
            <w:tcW w:w="710" w:type="dxa"/>
          </w:tcPr>
          <w:p w:rsidR="0016401F" w:rsidRDefault="0016401F"/>
        </w:tc>
        <w:tc>
          <w:tcPr>
            <w:tcW w:w="1419" w:type="dxa"/>
          </w:tcPr>
          <w:p w:rsidR="0016401F" w:rsidRDefault="0016401F"/>
        </w:tc>
        <w:tc>
          <w:tcPr>
            <w:tcW w:w="1419" w:type="dxa"/>
          </w:tcPr>
          <w:p w:rsidR="0016401F" w:rsidRDefault="0016401F"/>
        </w:tc>
        <w:tc>
          <w:tcPr>
            <w:tcW w:w="710" w:type="dxa"/>
          </w:tcPr>
          <w:p w:rsidR="0016401F" w:rsidRDefault="0016401F"/>
        </w:tc>
        <w:tc>
          <w:tcPr>
            <w:tcW w:w="426" w:type="dxa"/>
          </w:tcPr>
          <w:p w:rsidR="0016401F" w:rsidRDefault="0016401F"/>
        </w:tc>
        <w:tc>
          <w:tcPr>
            <w:tcW w:w="1277" w:type="dxa"/>
          </w:tcPr>
          <w:p w:rsidR="0016401F" w:rsidRDefault="0016401F"/>
        </w:tc>
        <w:tc>
          <w:tcPr>
            <w:tcW w:w="993" w:type="dxa"/>
          </w:tcPr>
          <w:p w:rsidR="0016401F" w:rsidRDefault="0016401F"/>
        </w:tc>
        <w:tc>
          <w:tcPr>
            <w:tcW w:w="2836" w:type="dxa"/>
          </w:tcPr>
          <w:p w:rsidR="0016401F" w:rsidRDefault="0016401F"/>
        </w:tc>
      </w:tr>
      <w:tr w:rsidR="0016401F">
        <w:trPr>
          <w:trHeight w:hRule="exact" w:val="416"/>
        </w:trPr>
        <w:tc>
          <w:tcPr>
            <w:tcW w:w="10221" w:type="dxa"/>
            <w:gridSpan w:val="9"/>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6401F">
        <w:trPr>
          <w:trHeight w:hRule="exact" w:val="1856"/>
        </w:trPr>
        <w:tc>
          <w:tcPr>
            <w:tcW w:w="426" w:type="dxa"/>
          </w:tcPr>
          <w:p w:rsidR="0016401F" w:rsidRDefault="0016401F"/>
        </w:tc>
        <w:tc>
          <w:tcPr>
            <w:tcW w:w="710" w:type="dxa"/>
          </w:tcPr>
          <w:p w:rsidR="0016401F" w:rsidRDefault="0016401F"/>
        </w:tc>
        <w:tc>
          <w:tcPr>
            <w:tcW w:w="1419" w:type="dxa"/>
          </w:tcPr>
          <w:p w:rsidR="0016401F" w:rsidRDefault="0016401F"/>
        </w:tc>
        <w:tc>
          <w:tcPr>
            <w:tcW w:w="4834" w:type="dxa"/>
            <w:gridSpan w:val="5"/>
            <w:shd w:val="clear" w:color="000000" w:fill="FFFFFF"/>
            <w:tcMar>
              <w:left w:w="34" w:type="dxa"/>
              <w:right w:w="34" w:type="dxa"/>
            </w:tcMar>
          </w:tcPr>
          <w:p w:rsidR="0016401F" w:rsidRPr="00B44DF6" w:rsidRDefault="00B44DF6">
            <w:pPr>
              <w:spacing w:after="0" w:line="240" w:lineRule="auto"/>
              <w:jc w:val="center"/>
              <w:rPr>
                <w:sz w:val="32"/>
                <w:szCs w:val="32"/>
                <w:lang w:val="ru-RU"/>
              </w:rPr>
            </w:pPr>
            <w:r w:rsidRPr="00B44DF6">
              <w:rPr>
                <w:rFonts w:ascii="Times New Roman" w:hAnsi="Times New Roman" w:cs="Times New Roman"/>
                <w:color w:val="000000"/>
                <w:sz w:val="32"/>
                <w:szCs w:val="32"/>
                <w:lang w:val="ru-RU"/>
              </w:rPr>
              <w:t>Проектирование индивидуальных образовательных маршрутов детей с ОВЗ</w:t>
            </w:r>
          </w:p>
          <w:p w:rsidR="0016401F" w:rsidRDefault="00B44DF6">
            <w:pPr>
              <w:spacing w:after="0" w:line="240" w:lineRule="auto"/>
              <w:jc w:val="center"/>
              <w:rPr>
                <w:sz w:val="32"/>
                <w:szCs w:val="32"/>
              </w:rPr>
            </w:pPr>
            <w:r>
              <w:rPr>
                <w:rFonts w:ascii="Times New Roman" w:hAnsi="Times New Roman" w:cs="Times New Roman"/>
                <w:color w:val="000000"/>
                <w:sz w:val="32"/>
                <w:szCs w:val="32"/>
              </w:rPr>
              <w:t>Б1.О.04.03</w:t>
            </w:r>
          </w:p>
        </w:tc>
        <w:tc>
          <w:tcPr>
            <w:tcW w:w="2836" w:type="dxa"/>
          </w:tcPr>
          <w:p w:rsidR="0016401F" w:rsidRDefault="0016401F"/>
        </w:tc>
      </w:tr>
      <w:tr w:rsidR="0016401F">
        <w:trPr>
          <w:trHeight w:hRule="exact" w:val="277"/>
        </w:trPr>
        <w:tc>
          <w:tcPr>
            <w:tcW w:w="10221" w:type="dxa"/>
            <w:gridSpan w:val="9"/>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6401F" w:rsidRPr="00E170B9">
        <w:trPr>
          <w:trHeight w:hRule="exact" w:val="1389"/>
        </w:trPr>
        <w:tc>
          <w:tcPr>
            <w:tcW w:w="426" w:type="dxa"/>
          </w:tcPr>
          <w:p w:rsidR="0016401F" w:rsidRDefault="0016401F"/>
        </w:tc>
        <w:tc>
          <w:tcPr>
            <w:tcW w:w="9795" w:type="dxa"/>
            <w:gridSpan w:val="8"/>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Направленность (профиль) программы: «Безопасность жизнедеятельности»</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16401F" w:rsidRPr="00E170B9">
        <w:trPr>
          <w:trHeight w:hRule="exact" w:val="972"/>
        </w:trPr>
        <w:tc>
          <w:tcPr>
            <w:tcW w:w="10221" w:type="dxa"/>
            <w:gridSpan w:val="9"/>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16401F" w:rsidRPr="00E170B9">
        <w:trPr>
          <w:trHeight w:hRule="exact" w:val="416"/>
        </w:trPr>
        <w:tc>
          <w:tcPr>
            <w:tcW w:w="426" w:type="dxa"/>
          </w:tcPr>
          <w:p w:rsidR="0016401F" w:rsidRPr="00B44DF6" w:rsidRDefault="0016401F">
            <w:pPr>
              <w:rPr>
                <w:lang w:val="ru-RU"/>
              </w:rPr>
            </w:pPr>
          </w:p>
        </w:tc>
        <w:tc>
          <w:tcPr>
            <w:tcW w:w="710" w:type="dxa"/>
          </w:tcPr>
          <w:p w:rsidR="0016401F" w:rsidRPr="00B44DF6" w:rsidRDefault="0016401F">
            <w:pPr>
              <w:rPr>
                <w:lang w:val="ru-RU"/>
              </w:rPr>
            </w:pPr>
          </w:p>
        </w:tc>
        <w:tc>
          <w:tcPr>
            <w:tcW w:w="1419" w:type="dxa"/>
          </w:tcPr>
          <w:p w:rsidR="0016401F" w:rsidRPr="00B44DF6" w:rsidRDefault="0016401F">
            <w:pPr>
              <w:rPr>
                <w:lang w:val="ru-RU"/>
              </w:rPr>
            </w:pPr>
          </w:p>
        </w:tc>
        <w:tc>
          <w:tcPr>
            <w:tcW w:w="1419" w:type="dxa"/>
          </w:tcPr>
          <w:p w:rsidR="0016401F" w:rsidRPr="00B44DF6" w:rsidRDefault="0016401F">
            <w:pPr>
              <w:rPr>
                <w:lang w:val="ru-RU"/>
              </w:rPr>
            </w:pPr>
          </w:p>
        </w:tc>
        <w:tc>
          <w:tcPr>
            <w:tcW w:w="710" w:type="dxa"/>
          </w:tcPr>
          <w:p w:rsidR="0016401F" w:rsidRPr="00B44DF6" w:rsidRDefault="0016401F">
            <w:pPr>
              <w:rPr>
                <w:lang w:val="ru-RU"/>
              </w:rPr>
            </w:pPr>
          </w:p>
        </w:tc>
        <w:tc>
          <w:tcPr>
            <w:tcW w:w="426" w:type="dxa"/>
          </w:tcPr>
          <w:p w:rsidR="0016401F" w:rsidRPr="00B44DF6" w:rsidRDefault="0016401F">
            <w:pPr>
              <w:rPr>
                <w:lang w:val="ru-RU"/>
              </w:rPr>
            </w:pPr>
          </w:p>
        </w:tc>
        <w:tc>
          <w:tcPr>
            <w:tcW w:w="1277" w:type="dxa"/>
          </w:tcPr>
          <w:p w:rsidR="0016401F" w:rsidRPr="00B44DF6" w:rsidRDefault="0016401F">
            <w:pPr>
              <w:rPr>
                <w:lang w:val="ru-RU"/>
              </w:rPr>
            </w:pPr>
          </w:p>
        </w:tc>
        <w:tc>
          <w:tcPr>
            <w:tcW w:w="993" w:type="dxa"/>
          </w:tcPr>
          <w:p w:rsidR="0016401F" w:rsidRPr="00B44DF6" w:rsidRDefault="0016401F">
            <w:pPr>
              <w:rPr>
                <w:lang w:val="ru-RU"/>
              </w:rPr>
            </w:pPr>
          </w:p>
        </w:tc>
        <w:tc>
          <w:tcPr>
            <w:tcW w:w="2836" w:type="dxa"/>
          </w:tcPr>
          <w:p w:rsidR="0016401F" w:rsidRPr="00B44DF6" w:rsidRDefault="0016401F">
            <w:pPr>
              <w:rPr>
                <w:lang w:val="ru-RU"/>
              </w:rPr>
            </w:pPr>
          </w:p>
        </w:tc>
      </w:tr>
      <w:tr w:rsidR="0016401F">
        <w:trPr>
          <w:trHeight w:hRule="exact" w:val="277"/>
        </w:trPr>
        <w:tc>
          <w:tcPr>
            <w:tcW w:w="3984" w:type="dxa"/>
            <w:gridSpan w:val="4"/>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6401F" w:rsidRDefault="0016401F"/>
        </w:tc>
        <w:tc>
          <w:tcPr>
            <w:tcW w:w="426" w:type="dxa"/>
          </w:tcPr>
          <w:p w:rsidR="0016401F" w:rsidRDefault="0016401F"/>
        </w:tc>
        <w:tc>
          <w:tcPr>
            <w:tcW w:w="1277" w:type="dxa"/>
          </w:tcPr>
          <w:p w:rsidR="0016401F" w:rsidRDefault="0016401F"/>
        </w:tc>
        <w:tc>
          <w:tcPr>
            <w:tcW w:w="993" w:type="dxa"/>
          </w:tcPr>
          <w:p w:rsidR="0016401F" w:rsidRDefault="0016401F"/>
        </w:tc>
        <w:tc>
          <w:tcPr>
            <w:tcW w:w="2836" w:type="dxa"/>
          </w:tcPr>
          <w:p w:rsidR="0016401F" w:rsidRDefault="0016401F"/>
        </w:tc>
      </w:tr>
      <w:tr w:rsidR="0016401F">
        <w:trPr>
          <w:trHeight w:hRule="exact" w:val="155"/>
        </w:trPr>
        <w:tc>
          <w:tcPr>
            <w:tcW w:w="426" w:type="dxa"/>
          </w:tcPr>
          <w:p w:rsidR="0016401F" w:rsidRDefault="0016401F"/>
        </w:tc>
        <w:tc>
          <w:tcPr>
            <w:tcW w:w="710" w:type="dxa"/>
          </w:tcPr>
          <w:p w:rsidR="0016401F" w:rsidRDefault="0016401F"/>
        </w:tc>
        <w:tc>
          <w:tcPr>
            <w:tcW w:w="1419" w:type="dxa"/>
          </w:tcPr>
          <w:p w:rsidR="0016401F" w:rsidRDefault="0016401F"/>
        </w:tc>
        <w:tc>
          <w:tcPr>
            <w:tcW w:w="1419" w:type="dxa"/>
          </w:tcPr>
          <w:p w:rsidR="0016401F" w:rsidRDefault="0016401F"/>
        </w:tc>
        <w:tc>
          <w:tcPr>
            <w:tcW w:w="710" w:type="dxa"/>
          </w:tcPr>
          <w:p w:rsidR="0016401F" w:rsidRDefault="0016401F"/>
        </w:tc>
        <w:tc>
          <w:tcPr>
            <w:tcW w:w="426" w:type="dxa"/>
          </w:tcPr>
          <w:p w:rsidR="0016401F" w:rsidRDefault="0016401F"/>
        </w:tc>
        <w:tc>
          <w:tcPr>
            <w:tcW w:w="1277" w:type="dxa"/>
          </w:tcPr>
          <w:p w:rsidR="0016401F" w:rsidRDefault="0016401F"/>
        </w:tc>
        <w:tc>
          <w:tcPr>
            <w:tcW w:w="993" w:type="dxa"/>
          </w:tcPr>
          <w:p w:rsidR="0016401F" w:rsidRDefault="0016401F"/>
        </w:tc>
        <w:tc>
          <w:tcPr>
            <w:tcW w:w="2836" w:type="dxa"/>
          </w:tcPr>
          <w:p w:rsidR="0016401F" w:rsidRDefault="0016401F"/>
        </w:tc>
      </w:tr>
      <w:tr w:rsidR="0016401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ОБРАЗОВАНИЕ И НАУКА</w:t>
            </w:r>
          </w:p>
        </w:tc>
      </w:tr>
      <w:tr w:rsidR="0016401F" w:rsidRPr="00E170B9">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6401F" w:rsidRPr="00E170B9">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16401F" w:rsidRPr="00B44DF6" w:rsidRDefault="0016401F">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16401F">
            <w:pPr>
              <w:rPr>
                <w:lang w:val="ru-RU"/>
              </w:rPr>
            </w:pPr>
          </w:p>
        </w:tc>
      </w:tr>
      <w:tr w:rsidR="0016401F" w:rsidRPr="00E170B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ПЕДАГОГ ДОПОЛНИТЕЛЬНОГО ОБРАЗОВАНИЯ ДЕТЕЙ И ВЗРОСЛЫХ</w:t>
            </w:r>
          </w:p>
        </w:tc>
      </w:tr>
      <w:tr w:rsidR="0016401F">
        <w:trPr>
          <w:trHeight w:hRule="exact" w:val="402"/>
        </w:trPr>
        <w:tc>
          <w:tcPr>
            <w:tcW w:w="5118" w:type="dxa"/>
            <w:gridSpan w:val="6"/>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16401F">
        <w:trPr>
          <w:trHeight w:hRule="exact" w:val="1093"/>
        </w:trPr>
        <w:tc>
          <w:tcPr>
            <w:tcW w:w="426" w:type="dxa"/>
          </w:tcPr>
          <w:p w:rsidR="0016401F" w:rsidRDefault="0016401F"/>
        </w:tc>
        <w:tc>
          <w:tcPr>
            <w:tcW w:w="710" w:type="dxa"/>
          </w:tcPr>
          <w:p w:rsidR="0016401F" w:rsidRDefault="0016401F"/>
        </w:tc>
        <w:tc>
          <w:tcPr>
            <w:tcW w:w="1419" w:type="dxa"/>
          </w:tcPr>
          <w:p w:rsidR="0016401F" w:rsidRDefault="0016401F"/>
        </w:tc>
        <w:tc>
          <w:tcPr>
            <w:tcW w:w="1419" w:type="dxa"/>
          </w:tcPr>
          <w:p w:rsidR="0016401F" w:rsidRDefault="0016401F"/>
        </w:tc>
        <w:tc>
          <w:tcPr>
            <w:tcW w:w="710" w:type="dxa"/>
          </w:tcPr>
          <w:p w:rsidR="0016401F" w:rsidRDefault="0016401F"/>
        </w:tc>
        <w:tc>
          <w:tcPr>
            <w:tcW w:w="426" w:type="dxa"/>
          </w:tcPr>
          <w:p w:rsidR="0016401F" w:rsidRDefault="0016401F"/>
        </w:tc>
        <w:tc>
          <w:tcPr>
            <w:tcW w:w="1277" w:type="dxa"/>
          </w:tcPr>
          <w:p w:rsidR="0016401F" w:rsidRDefault="0016401F"/>
        </w:tc>
        <w:tc>
          <w:tcPr>
            <w:tcW w:w="993" w:type="dxa"/>
          </w:tcPr>
          <w:p w:rsidR="0016401F" w:rsidRDefault="0016401F"/>
        </w:tc>
        <w:tc>
          <w:tcPr>
            <w:tcW w:w="2836" w:type="dxa"/>
          </w:tcPr>
          <w:p w:rsidR="0016401F" w:rsidRDefault="0016401F"/>
        </w:tc>
      </w:tr>
      <w:tr w:rsidR="0016401F">
        <w:trPr>
          <w:trHeight w:hRule="exact" w:val="277"/>
        </w:trPr>
        <w:tc>
          <w:tcPr>
            <w:tcW w:w="10079" w:type="dxa"/>
            <w:gridSpan w:val="9"/>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6401F">
        <w:trPr>
          <w:trHeight w:hRule="exact" w:val="1805"/>
        </w:trPr>
        <w:tc>
          <w:tcPr>
            <w:tcW w:w="10079" w:type="dxa"/>
            <w:gridSpan w:val="9"/>
            <w:shd w:val="clear" w:color="000000" w:fill="FFFFFF"/>
            <w:tcMar>
              <w:left w:w="34" w:type="dxa"/>
              <w:right w:w="34" w:type="dxa"/>
            </w:tcMar>
          </w:tcPr>
          <w:p w:rsidR="0016401F" w:rsidRPr="00B44DF6" w:rsidRDefault="00E170B9">
            <w:pPr>
              <w:spacing w:after="0" w:line="240" w:lineRule="auto"/>
              <w:jc w:val="center"/>
              <w:rPr>
                <w:sz w:val="24"/>
                <w:szCs w:val="24"/>
                <w:lang w:val="ru-RU"/>
              </w:rPr>
            </w:pPr>
            <w:r>
              <w:rPr>
                <w:rFonts w:ascii="Times New Roman" w:hAnsi="Times New Roman" w:cs="Times New Roman"/>
                <w:color w:val="000000"/>
                <w:sz w:val="24"/>
                <w:szCs w:val="24"/>
                <w:lang w:val="ru-RU"/>
              </w:rPr>
              <w:t>очной формы обучения 2020</w:t>
            </w:r>
            <w:r w:rsidR="00B44DF6" w:rsidRPr="00B44DF6">
              <w:rPr>
                <w:rFonts w:ascii="Times New Roman" w:hAnsi="Times New Roman" w:cs="Times New Roman"/>
                <w:color w:val="000000"/>
                <w:sz w:val="24"/>
                <w:szCs w:val="24"/>
                <w:lang w:val="ru-RU"/>
              </w:rPr>
              <w:t xml:space="preserve"> года набора</w:t>
            </w:r>
          </w:p>
          <w:p w:rsidR="0016401F" w:rsidRPr="00B44DF6" w:rsidRDefault="0016401F">
            <w:pPr>
              <w:spacing w:after="0" w:line="240" w:lineRule="auto"/>
              <w:jc w:val="center"/>
              <w:rPr>
                <w:sz w:val="24"/>
                <w:szCs w:val="24"/>
                <w:lang w:val="ru-RU"/>
              </w:rPr>
            </w:pP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на 2021-2022 учебный год</w:t>
            </w:r>
          </w:p>
          <w:p w:rsidR="0016401F" w:rsidRPr="00B44DF6" w:rsidRDefault="0016401F">
            <w:pPr>
              <w:spacing w:after="0" w:line="240" w:lineRule="auto"/>
              <w:jc w:val="center"/>
              <w:rPr>
                <w:sz w:val="24"/>
                <w:szCs w:val="24"/>
                <w:lang w:val="ru-RU"/>
              </w:rPr>
            </w:pPr>
          </w:p>
          <w:p w:rsidR="0016401F" w:rsidRDefault="00B44DF6">
            <w:pPr>
              <w:spacing w:after="0" w:line="240" w:lineRule="auto"/>
              <w:jc w:val="center"/>
              <w:rPr>
                <w:sz w:val="24"/>
                <w:szCs w:val="24"/>
              </w:rPr>
            </w:pPr>
            <w:r>
              <w:rPr>
                <w:rFonts w:ascii="Times New Roman" w:hAnsi="Times New Roman" w:cs="Times New Roman"/>
                <w:color w:val="000000"/>
                <w:sz w:val="24"/>
                <w:szCs w:val="24"/>
              </w:rPr>
              <w:t>Омск, 2021</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6401F">
        <w:trPr>
          <w:trHeight w:hRule="exact" w:val="2222"/>
        </w:trPr>
        <w:tc>
          <w:tcPr>
            <w:tcW w:w="10788"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lastRenderedPageBreak/>
              <w:t>Составитель:</w:t>
            </w:r>
          </w:p>
          <w:p w:rsidR="0016401F" w:rsidRPr="00B44DF6" w:rsidRDefault="0016401F">
            <w:pPr>
              <w:spacing w:after="0" w:line="240" w:lineRule="auto"/>
              <w:rPr>
                <w:sz w:val="24"/>
                <w:szCs w:val="24"/>
                <w:lang w:val="ru-RU"/>
              </w:rPr>
            </w:pP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B44DF6">
              <w:rPr>
                <w:rFonts w:ascii="Times New Roman" w:hAnsi="Times New Roman" w:cs="Times New Roman"/>
                <w:color w:val="000000"/>
                <w:sz w:val="24"/>
                <w:szCs w:val="24"/>
                <w:lang w:val="ru-RU"/>
              </w:rPr>
              <w:t>Таротенко О.А.</w:t>
            </w:r>
          </w:p>
          <w:p w:rsidR="0016401F" w:rsidRPr="00B44DF6" w:rsidRDefault="0016401F">
            <w:pPr>
              <w:spacing w:after="0" w:line="240" w:lineRule="auto"/>
              <w:rPr>
                <w:sz w:val="24"/>
                <w:szCs w:val="24"/>
                <w:lang w:val="ru-RU"/>
              </w:rPr>
            </w:pP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16401F" w:rsidRDefault="00B44DF6">
            <w:pPr>
              <w:spacing w:after="0" w:line="240" w:lineRule="auto"/>
              <w:rPr>
                <w:sz w:val="24"/>
                <w:szCs w:val="24"/>
              </w:rPr>
            </w:pPr>
            <w:r>
              <w:rPr>
                <w:rFonts w:ascii="Times New Roman" w:hAnsi="Times New Roman" w:cs="Times New Roman"/>
                <w:color w:val="000000"/>
                <w:sz w:val="24"/>
                <w:szCs w:val="24"/>
              </w:rPr>
              <w:t>Протокол от 30.08.2021 г.  №1</w:t>
            </w:r>
          </w:p>
        </w:tc>
      </w:tr>
      <w:tr w:rsidR="0016401F" w:rsidRPr="00E170B9">
        <w:trPr>
          <w:trHeight w:hRule="exact" w:val="277"/>
        </w:trPr>
        <w:tc>
          <w:tcPr>
            <w:tcW w:w="10788"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B44DF6">
              <w:rPr>
                <w:rFonts w:ascii="Times New Roman" w:hAnsi="Times New Roman" w:cs="Times New Roman"/>
                <w:color w:val="000000"/>
                <w:sz w:val="24"/>
                <w:szCs w:val="24"/>
                <w:lang w:val="ru-RU"/>
              </w:rPr>
              <w:t>Лопанова Е.В.</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trPr>
          <w:trHeight w:hRule="exact" w:val="277"/>
        </w:trPr>
        <w:tc>
          <w:tcPr>
            <w:tcW w:w="9654" w:type="dxa"/>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6401F">
        <w:trPr>
          <w:trHeight w:hRule="exact" w:val="555"/>
        </w:trPr>
        <w:tc>
          <w:tcPr>
            <w:tcW w:w="9640" w:type="dxa"/>
          </w:tcPr>
          <w:p w:rsidR="0016401F" w:rsidRDefault="0016401F"/>
        </w:tc>
      </w:tr>
      <w:tr w:rsidR="0016401F">
        <w:trPr>
          <w:trHeight w:hRule="exact" w:val="8751"/>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1     Наименование дисциплины</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9     Методические указания для обучающихся по освоению дисциплины</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16401F" w:rsidRDefault="00B44DF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01F" w:rsidRPr="00E170B9">
        <w:trPr>
          <w:trHeight w:hRule="exact" w:val="277"/>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16401F" w:rsidRPr="00E170B9">
        <w:trPr>
          <w:trHeight w:hRule="exact" w:val="15113"/>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44DF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«Проектирование индивидуальных образовательных маршрутов детей с ОВЗ» в течение 2021/2022 учебного года: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E170B9">
        <w:trPr>
          <w:trHeight w:hRule="exact" w:val="285"/>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16401F" w:rsidRPr="00E170B9">
        <w:trPr>
          <w:trHeight w:hRule="exact" w:val="1535"/>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1. Наименование дисциплины: Б1.О.04.03 «Проектирование индивидуальных образовательных маршрутов детей с ОВЗ».</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6401F" w:rsidRPr="00E170B9">
        <w:trPr>
          <w:trHeight w:hRule="exact" w:val="3669"/>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B44DF6">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Процесс изучения дисциплины «Проектирование индивидуальных образовательных маршрутов детей с ОВЗ»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6401F" w:rsidRPr="00E170B9">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Код компетенции: ОПК-3</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01F" w:rsidRPr="00B44D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ОПК-3.2 знать способы определения и формулировки целей и задач учебной и воспитательной деятельности обучающихся с особыми образовательными потребностями в соответствии с требованиями ФГОС</w:t>
            </w:r>
          </w:p>
        </w:tc>
      </w:tr>
      <w:tr w:rsidR="0016401F" w:rsidRPr="00E170B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ОПК-3.3 знать различные приемы мотивации и рефлексии при организации совместной и индивидуальной учебной и воспитательной деятельности обучающихся</w:t>
            </w:r>
          </w:p>
        </w:tc>
      </w:tr>
      <w:tr w:rsidR="0016401F" w:rsidRPr="00B44D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ОПК-3.4 знать  формы, методы, приемы и средства организации учебной и воспитательной деятельности</w:t>
            </w:r>
          </w:p>
        </w:tc>
      </w:tr>
      <w:tr w:rsidR="0016401F" w:rsidRPr="00E170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ОПК-3.6 уметь определять и формулировать цели и задачи учебной и воспитательной деятельности обучающихся  с особыми образовательными потребностями в соответствии с требованиями ФГОС</w:t>
            </w:r>
          </w:p>
        </w:tc>
      </w:tr>
      <w:tr w:rsidR="0016401F" w:rsidRPr="00E170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ОПК-3.7 уметь применять различные приемы мотивации и рефлексии при организации совместной и индивидуальной учебной и воспитательной деятельности обучающихся, в том числе с особыми образовательными потребностями</w:t>
            </w:r>
          </w:p>
        </w:tc>
      </w:tr>
      <w:tr w:rsidR="0016401F" w:rsidRPr="00B44D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ОПК-3.8 владеть навыками выбора оптимальных форм, методов, приемов и средств организации учебной и воспитательной деятельности обучающихся, в том числе с особыми образовательными потребностями</w:t>
            </w:r>
          </w:p>
        </w:tc>
      </w:tr>
      <w:tr w:rsidR="0016401F" w:rsidRPr="00B44DF6">
        <w:trPr>
          <w:trHeight w:hRule="exact" w:val="277"/>
        </w:trPr>
        <w:tc>
          <w:tcPr>
            <w:tcW w:w="9640" w:type="dxa"/>
          </w:tcPr>
          <w:p w:rsidR="0016401F" w:rsidRPr="00B44DF6" w:rsidRDefault="0016401F">
            <w:pPr>
              <w:rPr>
                <w:lang w:val="ru-RU"/>
              </w:rPr>
            </w:pPr>
          </w:p>
        </w:tc>
      </w:tr>
      <w:tr w:rsidR="0016401F" w:rsidRPr="00E170B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Код компетенции: ОПК-6</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01F" w:rsidRPr="00E170B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ОПК-6.2 знать психолого-педагогические технологии в профессиональной деятельности, необходимые для индивидуализации обучения, развития, воспитания обучающихся с особыми образовательными потребностями</w:t>
            </w:r>
          </w:p>
        </w:tc>
      </w:tr>
      <w:tr w:rsidR="0016401F" w:rsidRPr="00B44DF6">
        <w:trPr>
          <w:trHeight w:hRule="exact" w:val="483"/>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ОПК-6.4 уметь применять психолого- педагогические технологии в профессиональной</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lastRenderedPageBreak/>
              <w:t>деятельности, необходимые для индивидуализации обучения, развития, воспитания обучающихся с особыми образовательными потребностями</w:t>
            </w:r>
          </w:p>
        </w:tc>
      </w:tr>
      <w:tr w:rsidR="0016401F" w:rsidRPr="00B44D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ОПК-6.6 владеть приемами психолого-педагогического обучения, оптимально обеспечивающими индивидуализацию обучения, развития, воспитания обучающихся с особыми образовательными потребностями</w:t>
            </w:r>
          </w:p>
        </w:tc>
      </w:tr>
      <w:tr w:rsidR="0016401F" w:rsidRPr="00B44DF6">
        <w:trPr>
          <w:trHeight w:hRule="exact" w:val="277"/>
        </w:trPr>
        <w:tc>
          <w:tcPr>
            <w:tcW w:w="9640" w:type="dxa"/>
          </w:tcPr>
          <w:p w:rsidR="0016401F" w:rsidRPr="00B44DF6" w:rsidRDefault="0016401F">
            <w:pPr>
              <w:rPr>
                <w:lang w:val="ru-RU"/>
              </w:rPr>
            </w:pPr>
          </w:p>
        </w:tc>
      </w:tr>
      <w:tr w:rsidR="0016401F" w:rsidRPr="00B44D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Код компетенции: ПК-1</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01F" w:rsidRPr="00B44D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ПК-1.1 знать формы и методы учебного проектирования, в том числе в онлайн среде</w:t>
            </w:r>
          </w:p>
        </w:tc>
      </w:tr>
      <w:tr w:rsidR="0016401F" w:rsidRPr="00B44D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ПК-1.2 знать требования результатам индивидуальной и совместной учебно-проектной деятельности</w:t>
            </w:r>
          </w:p>
        </w:tc>
      </w:tr>
      <w:tr w:rsidR="0016401F" w:rsidRPr="00B44D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ПК-1.3 уметь формулировать проблемную тематику учебного проекта</w:t>
            </w:r>
          </w:p>
        </w:tc>
      </w:tr>
      <w:tr w:rsidR="0016401F" w:rsidRPr="00B44D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ПК-1.4 уметь определять содержание и требования к результатам индивидуальной и совместной учебно-проектной деятельности</w:t>
            </w:r>
          </w:p>
        </w:tc>
      </w:tr>
      <w:tr w:rsidR="0016401F" w:rsidRPr="00B44D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ПК-1.5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16401F" w:rsidRPr="00B44D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16401F" w:rsidRPr="00B44DF6">
        <w:trPr>
          <w:trHeight w:hRule="exact" w:val="277"/>
        </w:trPr>
        <w:tc>
          <w:tcPr>
            <w:tcW w:w="9640" w:type="dxa"/>
          </w:tcPr>
          <w:p w:rsidR="0016401F" w:rsidRPr="00B44DF6" w:rsidRDefault="0016401F">
            <w:pPr>
              <w:rPr>
                <w:lang w:val="ru-RU"/>
              </w:rPr>
            </w:pPr>
          </w:p>
        </w:tc>
      </w:tr>
      <w:tr w:rsidR="0016401F" w:rsidRPr="00B44D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Код компетенции: ПК-2</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Способен поддерживать образцы и ценности социального поведения, навыки поведения в мире виртуальной реальностии социальных сетях</w:t>
            </w:r>
          </w:p>
        </w:tc>
      </w:tr>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01F" w:rsidRPr="00B44D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ПК-2.2 знать правила безопасного поведения в мире виртуальной реальности</w:t>
            </w:r>
          </w:p>
        </w:tc>
      </w:tr>
      <w:tr w:rsidR="0016401F" w:rsidRPr="00B44D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16401F" w:rsidRPr="00B44D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ПК-2.6 владеть навыками безопасного поведения в мире виртуальной реальности</w:t>
            </w:r>
          </w:p>
        </w:tc>
      </w:tr>
      <w:tr w:rsidR="0016401F" w:rsidRPr="00B44DF6">
        <w:trPr>
          <w:trHeight w:hRule="exact" w:val="277"/>
        </w:trPr>
        <w:tc>
          <w:tcPr>
            <w:tcW w:w="9640" w:type="dxa"/>
          </w:tcPr>
          <w:p w:rsidR="0016401F" w:rsidRPr="00B44DF6" w:rsidRDefault="0016401F">
            <w:pPr>
              <w:rPr>
                <w:lang w:val="ru-RU"/>
              </w:rPr>
            </w:pPr>
          </w:p>
        </w:tc>
      </w:tr>
      <w:tr w:rsidR="0016401F" w:rsidRPr="00B44D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Код компетенции: УК-2</w:t>
            </w: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6401F" w:rsidRPr="00B44D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УК-2.1 знать требования, предъявляемые к проектной работе, способы представления и описания целей и результатов проектной деятельности</w:t>
            </w:r>
          </w:p>
        </w:tc>
      </w:tr>
      <w:tr w:rsidR="0016401F" w:rsidRPr="00B44D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УК-2.3 знать правовые нормы достижения поставленной цели в сфере реализации проекта</w:t>
            </w:r>
          </w:p>
        </w:tc>
      </w:tr>
      <w:tr w:rsidR="0016401F" w:rsidRPr="00B44D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УК-2.4 уметь формулировать задачи в соответствии с целью проекта</w:t>
            </w:r>
          </w:p>
        </w:tc>
      </w:tr>
      <w:tr w:rsidR="0016401F" w:rsidRPr="00B44DF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УК-2.5 уметь определять имеющиеся ресурсы для достижения цели проекта</w:t>
            </w:r>
          </w:p>
        </w:tc>
      </w:tr>
      <w:tr w:rsidR="0016401F" w:rsidRPr="00B44D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УК-2.6 владеть навыком аргументировано отбирать и реализовывать различные способы решения задач в рамках цели проекта</w:t>
            </w:r>
          </w:p>
        </w:tc>
      </w:tr>
      <w:tr w:rsidR="0016401F" w:rsidRPr="00B44DF6">
        <w:trPr>
          <w:trHeight w:hRule="exact" w:val="416"/>
        </w:trPr>
        <w:tc>
          <w:tcPr>
            <w:tcW w:w="9640" w:type="dxa"/>
          </w:tcPr>
          <w:p w:rsidR="0016401F" w:rsidRPr="00B44DF6" w:rsidRDefault="0016401F">
            <w:pPr>
              <w:rPr>
                <w:lang w:val="ru-RU"/>
              </w:rPr>
            </w:pPr>
          </w:p>
        </w:tc>
      </w:tr>
      <w:tr w:rsidR="0016401F" w:rsidRPr="00B44DF6">
        <w:trPr>
          <w:trHeight w:hRule="exact" w:val="304"/>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16401F">
        <w:trPr>
          <w:trHeight w:hRule="exact" w:val="1236"/>
        </w:trPr>
        <w:tc>
          <w:tcPr>
            <w:tcW w:w="9654" w:type="dxa"/>
            <w:shd w:val="clear" w:color="000000" w:fill="FFFFFF"/>
            <w:tcMar>
              <w:left w:w="34" w:type="dxa"/>
              <w:right w:w="34" w:type="dxa"/>
            </w:tcMar>
          </w:tcPr>
          <w:p w:rsidR="0016401F" w:rsidRPr="00B44DF6" w:rsidRDefault="0016401F">
            <w:pPr>
              <w:spacing w:after="0" w:line="240" w:lineRule="auto"/>
              <w:jc w:val="both"/>
              <w:rPr>
                <w:sz w:val="24"/>
                <w:szCs w:val="24"/>
                <w:lang w:val="ru-RU"/>
              </w:rPr>
            </w:pPr>
          </w:p>
          <w:p w:rsidR="0016401F" w:rsidRDefault="00B44DF6">
            <w:pPr>
              <w:spacing w:after="0" w:line="240" w:lineRule="auto"/>
              <w:jc w:val="both"/>
              <w:rPr>
                <w:sz w:val="24"/>
                <w:szCs w:val="24"/>
              </w:rPr>
            </w:pPr>
            <w:r w:rsidRPr="00B44DF6">
              <w:rPr>
                <w:rFonts w:ascii="Times New Roman" w:hAnsi="Times New Roman" w:cs="Times New Roman"/>
                <w:color w:val="000000"/>
                <w:sz w:val="24"/>
                <w:szCs w:val="24"/>
                <w:lang w:val="ru-RU"/>
              </w:rPr>
              <w:t xml:space="preserve">Дисциплина Б1.О.04.03 «Проектирование индивидуальных образовательных маршрутов детей с ОВЗ» относится к обязательной части, является дисциплиной Блока Б1. </w:t>
            </w:r>
            <w:r>
              <w:rPr>
                <w:rFonts w:ascii="Times New Roman" w:hAnsi="Times New Roman" w:cs="Times New Roman"/>
                <w:color w:val="000000"/>
                <w:sz w:val="24"/>
                <w:szCs w:val="24"/>
              </w:rPr>
              <w:t>«Дисциплины (модули)». Модуль "Теория и практика инклюзивного образования"</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16401F" w:rsidRPr="00B44DF6">
        <w:trPr>
          <w:trHeight w:hRule="exact" w:val="694"/>
        </w:trPr>
        <w:tc>
          <w:tcPr>
            <w:tcW w:w="9654" w:type="dxa"/>
            <w:gridSpan w:val="6"/>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lastRenderedPageBreak/>
              <w:t>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16401F" w:rsidRPr="00B44DF6">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Коды</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форми-</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руемых</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компе-</w:t>
            </w:r>
          </w:p>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тенций</w:t>
            </w:r>
          </w:p>
        </w:tc>
      </w:tr>
      <w:tr w:rsidR="0016401F">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16401F"/>
        </w:tc>
      </w:tr>
      <w:tr w:rsidR="0016401F" w:rsidRPr="00B44D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16401F">
            <w:pPr>
              <w:rPr>
                <w:lang w:val="ru-RU"/>
              </w:rPr>
            </w:pPr>
          </w:p>
        </w:tc>
      </w:tr>
      <w:tr w:rsidR="0016401F" w:rsidRPr="00B44DF6">
        <w:trPr>
          <w:trHeight w:hRule="exact" w:val="142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B44DF6">
            <w:pPr>
              <w:spacing w:after="0" w:line="240" w:lineRule="auto"/>
              <w:jc w:val="center"/>
              <w:rPr>
                <w:lang w:val="ru-RU"/>
              </w:rPr>
            </w:pPr>
            <w:r w:rsidRPr="00B44DF6">
              <w:rPr>
                <w:rFonts w:ascii="Times New Roman" w:hAnsi="Times New Roman" w:cs="Times New Roman"/>
                <w:color w:val="000000"/>
                <w:lang w:val="ru-RU"/>
              </w:rPr>
              <w:t>Психологические особенности детей с ОВЗ</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ПК-1, УК-2, ПК-2, ОПК-6, ОПК-3</w:t>
            </w:r>
          </w:p>
        </w:tc>
      </w:tr>
      <w:tr w:rsidR="0016401F" w:rsidRPr="00B44DF6">
        <w:trPr>
          <w:trHeight w:hRule="exact" w:val="1264"/>
        </w:trPr>
        <w:tc>
          <w:tcPr>
            <w:tcW w:w="9654" w:type="dxa"/>
            <w:gridSpan w:val="6"/>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6401F">
        <w:trPr>
          <w:trHeight w:hRule="exact" w:val="723"/>
        </w:trPr>
        <w:tc>
          <w:tcPr>
            <w:tcW w:w="9654" w:type="dxa"/>
            <w:gridSpan w:val="6"/>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16401F" w:rsidRDefault="00B44DF6">
            <w:pPr>
              <w:spacing w:after="0" w:line="240" w:lineRule="auto"/>
              <w:jc w:val="center"/>
              <w:rPr>
                <w:sz w:val="24"/>
                <w:szCs w:val="24"/>
              </w:rPr>
            </w:pPr>
            <w:r>
              <w:rPr>
                <w:rFonts w:ascii="Times New Roman" w:hAnsi="Times New Roman" w:cs="Times New Roman"/>
                <w:color w:val="000000"/>
                <w:sz w:val="24"/>
                <w:szCs w:val="24"/>
              </w:rPr>
              <w:t>Из них:</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36</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18</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0</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18</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0</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34</w:t>
            </w:r>
          </w:p>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0</w:t>
            </w:r>
          </w:p>
        </w:tc>
      </w:tr>
      <w:tr w:rsidR="0016401F">
        <w:trPr>
          <w:trHeight w:hRule="exact" w:val="416"/>
        </w:trPr>
        <w:tc>
          <w:tcPr>
            <w:tcW w:w="3970" w:type="dxa"/>
          </w:tcPr>
          <w:p w:rsidR="0016401F" w:rsidRDefault="0016401F"/>
        </w:tc>
        <w:tc>
          <w:tcPr>
            <w:tcW w:w="1702" w:type="dxa"/>
          </w:tcPr>
          <w:p w:rsidR="0016401F" w:rsidRDefault="0016401F"/>
        </w:tc>
        <w:tc>
          <w:tcPr>
            <w:tcW w:w="1702" w:type="dxa"/>
          </w:tcPr>
          <w:p w:rsidR="0016401F" w:rsidRDefault="0016401F"/>
        </w:tc>
        <w:tc>
          <w:tcPr>
            <w:tcW w:w="426" w:type="dxa"/>
          </w:tcPr>
          <w:p w:rsidR="0016401F" w:rsidRDefault="0016401F"/>
        </w:tc>
        <w:tc>
          <w:tcPr>
            <w:tcW w:w="852" w:type="dxa"/>
          </w:tcPr>
          <w:p w:rsidR="0016401F" w:rsidRDefault="0016401F"/>
        </w:tc>
        <w:tc>
          <w:tcPr>
            <w:tcW w:w="993" w:type="dxa"/>
          </w:tcPr>
          <w:p w:rsidR="0016401F" w:rsidRDefault="0016401F"/>
        </w:tc>
      </w:tr>
      <w:tr w:rsidR="0016401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16401F"/>
        </w:tc>
      </w:tr>
      <w:tr w:rsidR="0016401F">
        <w:trPr>
          <w:trHeight w:hRule="exact" w:val="277"/>
        </w:trPr>
        <w:tc>
          <w:tcPr>
            <w:tcW w:w="3970" w:type="dxa"/>
          </w:tcPr>
          <w:p w:rsidR="0016401F" w:rsidRDefault="0016401F"/>
        </w:tc>
        <w:tc>
          <w:tcPr>
            <w:tcW w:w="1702" w:type="dxa"/>
          </w:tcPr>
          <w:p w:rsidR="0016401F" w:rsidRDefault="0016401F"/>
        </w:tc>
        <w:tc>
          <w:tcPr>
            <w:tcW w:w="1702" w:type="dxa"/>
          </w:tcPr>
          <w:p w:rsidR="0016401F" w:rsidRDefault="0016401F"/>
        </w:tc>
        <w:tc>
          <w:tcPr>
            <w:tcW w:w="426" w:type="dxa"/>
          </w:tcPr>
          <w:p w:rsidR="0016401F" w:rsidRDefault="0016401F"/>
        </w:tc>
        <w:tc>
          <w:tcPr>
            <w:tcW w:w="852" w:type="dxa"/>
          </w:tcPr>
          <w:p w:rsidR="0016401F" w:rsidRDefault="0016401F"/>
        </w:tc>
        <w:tc>
          <w:tcPr>
            <w:tcW w:w="993" w:type="dxa"/>
          </w:tcPr>
          <w:p w:rsidR="0016401F" w:rsidRDefault="0016401F"/>
        </w:tc>
      </w:tr>
      <w:tr w:rsidR="0016401F">
        <w:trPr>
          <w:trHeight w:hRule="exact" w:val="1666"/>
        </w:trPr>
        <w:tc>
          <w:tcPr>
            <w:tcW w:w="9654" w:type="dxa"/>
            <w:gridSpan w:val="6"/>
            <w:shd w:val="clear" w:color="000000" w:fill="FFFFFF"/>
            <w:tcMar>
              <w:left w:w="34" w:type="dxa"/>
              <w:right w:w="34" w:type="dxa"/>
            </w:tcMar>
          </w:tcPr>
          <w:p w:rsidR="0016401F" w:rsidRPr="00B44DF6" w:rsidRDefault="0016401F">
            <w:pPr>
              <w:spacing w:after="0" w:line="240" w:lineRule="auto"/>
              <w:jc w:val="center"/>
              <w:rPr>
                <w:sz w:val="24"/>
                <w:szCs w:val="24"/>
                <w:lang w:val="ru-RU"/>
              </w:rPr>
            </w:pPr>
          </w:p>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6401F" w:rsidRPr="00B44DF6" w:rsidRDefault="0016401F">
            <w:pPr>
              <w:spacing w:after="0" w:line="240" w:lineRule="auto"/>
              <w:jc w:val="center"/>
              <w:rPr>
                <w:sz w:val="24"/>
                <w:szCs w:val="24"/>
                <w:lang w:val="ru-RU"/>
              </w:rPr>
            </w:pPr>
          </w:p>
          <w:p w:rsidR="0016401F" w:rsidRDefault="00B44DF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6401F">
        <w:trPr>
          <w:trHeight w:hRule="exact" w:val="416"/>
        </w:trPr>
        <w:tc>
          <w:tcPr>
            <w:tcW w:w="3970" w:type="dxa"/>
          </w:tcPr>
          <w:p w:rsidR="0016401F" w:rsidRDefault="0016401F"/>
        </w:tc>
        <w:tc>
          <w:tcPr>
            <w:tcW w:w="1702" w:type="dxa"/>
          </w:tcPr>
          <w:p w:rsidR="0016401F" w:rsidRDefault="0016401F"/>
        </w:tc>
        <w:tc>
          <w:tcPr>
            <w:tcW w:w="1702" w:type="dxa"/>
          </w:tcPr>
          <w:p w:rsidR="0016401F" w:rsidRDefault="0016401F"/>
        </w:tc>
        <w:tc>
          <w:tcPr>
            <w:tcW w:w="426" w:type="dxa"/>
          </w:tcPr>
          <w:p w:rsidR="0016401F" w:rsidRDefault="0016401F"/>
        </w:tc>
        <w:tc>
          <w:tcPr>
            <w:tcW w:w="852" w:type="dxa"/>
          </w:tcPr>
          <w:p w:rsidR="0016401F" w:rsidRDefault="0016401F"/>
        </w:tc>
        <w:tc>
          <w:tcPr>
            <w:tcW w:w="993" w:type="dxa"/>
          </w:tcPr>
          <w:p w:rsidR="0016401F" w:rsidRDefault="0016401F"/>
        </w:tc>
      </w:tr>
      <w:tr w:rsidR="0016401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6401F" w:rsidRDefault="00B44DF6">
            <w:pPr>
              <w:spacing w:after="0" w:line="240" w:lineRule="auto"/>
              <w:jc w:val="center"/>
              <w:rPr>
                <w:sz w:val="24"/>
                <w:szCs w:val="24"/>
              </w:rPr>
            </w:pPr>
            <w:r>
              <w:rPr>
                <w:rFonts w:ascii="Times New Roman" w:hAnsi="Times New Roman" w:cs="Times New Roman"/>
                <w:color w:val="000000"/>
                <w:sz w:val="24"/>
                <w:szCs w:val="24"/>
              </w:rPr>
              <w:t>Часов</w:t>
            </w:r>
          </w:p>
        </w:tc>
      </w:tr>
      <w:tr w:rsidR="0016401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01F" w:rsidRDefault="0016401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01F" w:rsidRDefault="001640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01F" w:rsidRDefault="001640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6401F" w:rsidRDefault="0016401F"/>
        </w:tc>
      </w:tr>
      <w:tr w:rsidR="0016401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640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Введение в курс «Технология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6</w:t>
            </w:r>
          </w:p>
        </w:tc>
      </w:tr>
      <w:tr w:rsidR="001640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6</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Условия, принципы и этапы разработки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6</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Основные компоненты индивидуального образовательного маршрута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Технология разработки индивидуального образовательного маршрута для детей с ОВЗ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Индивидуальные образовательные маршруты в дошкольном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4</w:t>
            </w:r>
          </w:p>
        </w:tc>
      </w:tr>
      <w:tr w:rsidR="001640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1640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2</w:t>
            </w:r>
          </w:p>
        </w:tc>
      </w:tr>
      <w:tr w:rsidR="001640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1640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1640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color w:val="000000"/>
                <w:sz w:val="24"/>
                <w:szCs w:val="24"/>
              </w:rPr>
              <w:t>72</w:t>
            </w:r>
          </w:p>
        </w:tc>
      </w:tr>
      <w:tr w:rsidR="0016401F" w:rsidRPr="00B44DF6">
        <w:trPr>
          <w:trHeight w:hRule="exact" w:val="2744"/>
        </w:trPr>
        <w:tc>
          <w:tcPr>
            <w:tcW w:w="9654" w:type="dxa"/>
            <w:gridSpan w:val="4"/>
            <w:shd w:val="clear" w:color="000000" w:fill="FFFFFF"/>
            <w:tcMar>
              <w:left w:w="34" w:type="dxa"/>
              <w:right w:w="34" w:type="dxa"/>
            </w:tcMar>
          </w:tcPr>
          <w:p w:rsidR="0016401F" w:rsidRPr="00B44DF6" w:rsidRDefault="0016401F">
            <w:pPr>
              <w:spacing w:after="0" w:line="240" w:lineRule="auto"/>
              <w:jc w:val="both"/>
              <w:rPr>
                <w:sz w:val="20"/>
                <w:szCs w:val="20"/>
                <w:lang w:val="ru-RU"/>
              </w:rPr>
            </w:pP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 Примечания:</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15115"/>
        </w:trPr>
        <w:tc>
          <w:tcPr>
            <w:tcW w:w="9654" w:type="dxa"/>
            <w:shd w:val="clear" w:color="000000" w:fill="FFFFFF"/>
            <w:tcMar>
              <w:left w:w="34" w:type="dxa"/>
              <w:right w:w="34" w:type="dxa"/>
            </w:tcMar>
          </w:tcPr>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lastRenderedPageBreak/>
              <w:t>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B44DF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6401F" w:rsidRPr="00B44DF6" w:rsidRDefault="00B44DF6">
            <w:pPr>
              <w:spacing w:after="0" w:line="240" w:lineRule="auto"/>
              <w:jc w:val="both"/>
              <w:rPr>
                <w:sz w:val="20"/>
                <w:szCs w:val="20"/>
                <w:lang w:val="ru-RU"/>
              </w:rPr>
            </w:pPr>
            <w:r w:rsidRPr="00B44DF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trPr>
          <w:trHeight w:hRule="exact" w:val="58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Default="00B44DF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6401F">
        <w:trPr>
          <w:trHeight w:hRule="exact" w:val="304"/>
        </w:trPr>
        <w:tc>
          <w:tcPr>
            <w:tcW w:w="9654" w:type="dxa"/>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6401F" w:rsidRPr="00B44DF6">
        <w:trPr>
          <w:trHeight w:hRule="exact" w:val="558"/>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16401F" w:rsidRPr="00B44DF6">
        <w:trPr>
          <w:trHeight w:hRule="exact" w:val="1366"/>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Цель и задачи курса. Основные умения и навыки, которые предполагается сформировать в процессе изучения курса. Логика построения курса. Терминологический аппарат: «дети с ограниченными возможностями здоровья», «индивидуальный образовательный маршрут», «технология», «индивидуальная программа обучения», «образовательное пространство» и др.</w:t>
            </w:r>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16401F" w:rsidRPr="00B44DF6">
        <w:trPr>
          <w:trHeight w:hRule="exact" w:val="4071"/>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Целесообразность разработки индивидуальной образовательной программы по отношению к следующим категориям детей с ограниченными возможностями здоровья: ребенок со сложным дефектом; ребенок, получающий образование в форме индивидуального обучения на дому; ребенок с ограниченными возможностями здоровья, посещающий общеобразовательную группу дошкольного образовательного учреждения, или получающий образование в общеобразовательном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учреждении наряду с нормально развивающимися сверстниками; Ребенок с ограниченными возможностями здоровья дошкольного возраста, посещающий группу кратковременного пребывания для детей с ограниченными возможностями здоровья; ребенок с ограниченными возможностями здоровья, показывающий высокие достижения в освоении основной общеобразовательной программы и нуждающийся в углубленной изучении отдельных учебных курсов.</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Деятельность психолого-медико-педагогических комиссий (ПМПК) и психолого-медико- педагогических консилиумов (ПМПк) в определении детей нуждающихся в индивидуальном образовательном маршруте.</w:t>
            </w:r>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16401F">
        <w:trPr>
          <w:trHeight w:hRule="exact" w:val="3801"/>
        </w:trPr>
        <w:tc>
          <w:tcPr>
            <w:tcW w:w="9654" w:type="dxa"/>
            <w:shd w:val="clear" w:color="000000" w:fill="FFFFFF"/>
            <w:tcMar>
              <w:left w:w="34" w:type="dxa"/>
              <w:right w:w="34" w:type="dxa"/>
            </w:tcMar>
          </w:tcPr>
          <w:p w:rsidR="0016401F" w:rsidRDefault="00B44DF6">
            <w:pPr>
              <w:spacing w:after="0" w:line="240" w:lineRule="auto"/>
              <w:jc w:val="both"/>
              <w:rPr>
                <w:sz w:val="24"/>
                <w:szCs w:val="24"/>
              </w:rPr>
            </w:pPr>
            <w:r w:rsidRPr="00B44DF6">
              <w:rPr>
                <w:rFonts w:ascii="Times New Roman" w:hAnsi="Times New Roman" w:cs="Times New Roman"/>
                <w:color w:val="000000"/>
                <w:sz w:val="24"/>
                <w:szCs w:val="24"/>
                <w:lang w:val="ru-RU"/>
              </w:rPr>
              <w:t xml:space="preserve">Факторы, определяющие организацию, содержание и технологическую реализация индивидуального образовательного маршрута: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активная позиция семьи в воспитании и обучении ребенка; место жительства семьи; индивидуальные особенности ребенка. Организационно-педагогические условия эффективного проектирования и реализации индивидуального образовательного маршрута учащихся. Принципы разработки индивидуального образовательного маршрута: детерминизма, единства сознания, деятельностного подхода, социально-адаптирующей направленности образования, единства диагностики и коррекции; регулярной поэтапной диагностики развития ребенка; индивидуальный подбор педагогических, психологических и реабилитационных технологий; единства команды специалистов в реализации поставленных задач; систематический мониторинг и корректировка маршрута. </w:t>
            </w:r>
            <w:r>
              <w:rPr>
                <w:rFonts w:ascii="Times New Roman" w:hAnsi="Times New Roman" w:cs="Times New Roman"/>
                <w:color w:val="000000"/>
                <w:sz w:val="24"/>
                <w:szCs w:val="24"/>
              </w:rPr>
              <w:t>Этапы разработки и реализации ИОМ.</w:t>
            </w:r>
          </w:p>
        </w:tc>
      </w:tr>
      <w:tr w:rsidR="0016401F" w:rsidRPr="00B44DF6">
        <w:trPr>
          <w:trHeight w:hRule="exact" w:val="304"/>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16401F">
        <w:trPr>
          <w:trHeight w:hRule="exact" w:val="3229"/>
        </w:trPr>
        <w:tc>
          <w:tcPr>
            <w:tcW w:w="9654" w:type="dxa"/>
            <w:shd w:val="clear" w:color="000000" w:fill="FFFFFF"/>
            <w:tcMar>
              <w:left w:w="34" w:type="dxa"/>
              <w:right w:w="34" w:type="dxa"/>
            </w:tcMar>
          </w:tcPr>
          <w:p w:rsidR="0016401F" w:rsidRDefault="00B44DF6">
            <w:pPr>
              <w:spacing w:after="0" w:line="240" w:lineRule="auto"/>
              <w:jc w:val="both"/>
              <w:rPr>
                <w:sz w:val="24"/>
                <w:szCs w:val="24"/>
              </w:rPr>
            </w:pPr>
            <w:r w:rsidRPr="00B44DF6">
              <w:rPr>
                <w:rFonts w:ascii="Times New Roman" w:hAnsi="Times New Roman" w:cs="Times New Roman"/>
                <w:color w:val="000000"/>
                <w:sz w:val="24"/>
                <w:szCs w:val="24"/>
                <w:lang w:val="ru-RU"/>
              </w:rPr>
              <w:t xml:space="preserve">Организационный компонент. Задачи организационного компонента. ПМПк, как разработчик индивидуального образовательного маршрута. Организация изучения ребенка. Определение команды специалистов, выбор ведущего специалиста, координирующего реализацию индивидуального образовательного маршрута. Карта сопровождения ИОМ как основной документ. Определение режима педагогических нагрузок, форм проведения занятий. Решение вопроса о необходимости участия тьютора в реализации ИОМ. Формы и виды взаимодействия между специалистами и родителями. Содержательный компонент. Индивидуальная образовательная программа как основа индивидуального образовательного маршрута. Задачи, структура и компоненты индивидуальной программы. Принципы разработки индивидуальной программы. </w:t>
            </w:r>
            <w:r>
              <w:rPr>
                <w:rFonts w:ascii="Times New Roman" w:hAnsi="Times New Roman" w:cs="Times New Roman"/>
                <w:color w:val="000000"/>
                <w:sz w:val="24"/>
                <w:szCs w:val="24"/>
              </w:rPr>
              <w:t>Содержание индивидуальной программы. Направления предметного и беспредметного</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01F">
        <w:trPr>
          <w:trHeight w:hRule="exact" w:val="1637"/>
        </w:trPr>
        <w:tc>
          <w:tcPr>
            <w:tcW w:w="9654" w:type="dxa"/>
            <w:shd w:val="clear" w:color="000000" w:fill="FFFFFF"/>
            <w:tcMar>
              <w:left w:w="34" w:type="dxa"/>
              <w:right w:w="34" w:type="dxa"/>
            </w:tcMar>
          </w:tcPr>
          <w:p w:rsidR="0016401F" w:rsidRDefault="00B44DF6">
            <w:pPr>
              <w:spacing w:after="0" w:line="240" w:lineRule="auto"/>
              <w:jc w:val="both"/>
              <w:rPr>
                <w:sz w:val="24"/>
                <w:szCs w:val="24"/>
              </w:rPr>
            </w:pPr>
            <w:r w:rsidRPr="00B44DF6">
              <w:rPr>
                <w:rFonts w:ascii="Times New Roman" w:hAnsi="Times New Roman" w:cs="Times New Roman"/>
                <w:color w:val="000000"/>
                <w:sz w:val="24"/>
                <w:szCs w:val="24"/>
                <w:lang w:val="ru-RU"/>
              </w:rPr>
              <w:lastRenderedPageBreak/>
              <w:t xml:space="preserve">обучения. Технологический компонент. Сущность технологического компонента ИОМ. Задачи технологического компонента: определение образовательной стратегии обучения в учреждении; создание адаптированной образовательной и воспитательной среды; обеспечение взаимосвязи индивидуальных и групповых форм; разработка методов, приемов психолого-педагогической и информационной поддержки семей, воспитывающих детей с ОВЗ. </w:t>
            </w:r>
            <w:r>
              <w:rPr>
                <w:rFonts w:ascii="Times New Roman" w:hAnsi="Times New Roman" w:cs="Times New Roman"/>
                <w:color w:val="000000"/>
                <w:sz w:val="24"/>
                <w:szCs w:val="24"/>
              </w:rPr>
              <w:t>Реализация поставленных задач.</w:t>
            </w:r>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16401F" w:rsidRPr="00B44DF6">
        <w:trPr>
          <w:trHeight w:hRule="exact" w:val="2178"/>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Алгоритм разработки индивидуального образовательного маршрута. Структура карты сопровождения ИОМ. Модули карты сопровождения и их содержание. Оформление карты сопровождения ИОМ, а так же документов входящих в ее структуру (протокол предварительного изучения ребенка, психолого-педагогическая характеристика учащегося, индивидуальная программа обучения и развития, протокол эффективности реализации ИОМ, дневник динамического наблюдения, дневник наблюдения тьютора во время динамического обучения). Основная образовательная программа. Адаптированная основная образовательная программа. Механизмы разработки. СФГОС для детей с ОВЗ.</w:t>
            </w:r>
          </w:p>
        </w:tc>
      </w:tr>
      <w:tr w:rsidR="0016401F" w:rsidRPr="00B44DF6">
        <w:trPr>
          <w:trHeight w:hRule="exact" w:val="85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16401F" w:rsidRPr="00B44DF6">
        <w:trPr>
          <w:trHeight w:hRule="exact" w:val="9480"/>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Классификации индивидуальных образовательных маршрутов: на основании направленности образовательных интересов (Е. А. Александрова); Интеллектуальная направленность деятельности (С. В. Маркова); По возрастному критерию (А. П. Тряпицына); Вариативные образовательные маршруты для учащихся (И. А. Галацкова). Определения технологии индивидуализации процесса воспитания и обучения: индивидуальная программа обучения, индивидуальная образовательная программа, индивидуальная программа развития, индивидуальная коррекционно-развивающая программа, индивидуальный образовательный</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маршрут, индивидуальная образовательная траектория и др. Определения, как отражение сущности обозначенных понятий с позиции личностно-ориентированного обучения, в рамках концепции  профильного обучения и применительно к коррекционно- педагогической работе с детьми с ограниченными возможностями здоровья. Общие аспекты особых образовательных потребностей лиц с ОВЗ. Назначение индивидуальной образовательной программы в соответствии с основными аспектами особых образовательных потребностей ребенка с ограниченными возможностями здоровья и определение содержания образования, которое может освоить ребенок за определенный временной период, характеристике методов и средств обучения, коррекции и компенсации отклонений в развитии, а также в определении сроков и темпа освоения основной общеобразовательной программы. Содержание и целевое назначение индивидуальной образовательной программы и реализация особых образовательных потребностей обучающихся с ограниченными возможностями здоровья. Целевое назначение индивидуальной образовательной программы в преодолении несоответствия между процессом обучения ребенка с психофизическим нарушением по образовательным программам определенного года обучения, ступени обучения и реальными возможностями ребенка исходя из структуры его нарушения, познавательных потребностей и возможностей. Основная задача индивидуальной образовательной программы: создание условий для индивидуализации содержания образования для конкретного ребенка с ограниченными возможностями здоровья путем согласования требований федерального государственного образовательного стандарта, Примерных основных общеобразовательных программ и индивидуальных особенностей и возможностей обучающихся. Минимум содержания образования, необходимого для освоения ребенком с ограниченными возможностями здоровья с сохранным интеллектом и фундаментальное ядро содержания общего образования. Дети с умственной отсталостью и планирование содержания индивидуальной образовательной программы с учетом примерных основных общеобразовательных программ.</w:t>
            </w:r>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3260"/>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lastRenderedPageBreak/>
              <w:t>Индивидуальные программы для детей раннего возраста, находящимися в домах</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ребенка. Три варианта программ для детей раннего возраста (Ю. А. Разенкова): Индивидуальная адаптационная программа; Индивидуальная программа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профилактики раннего отставания и нежелательных тенденций в личностном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развитии ребенка; Индивидуальная коррекционно-развивающая программа.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Проектирование структуры индивидуальной образовательной программы для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детей дошкольного возраста, имеющих ограниченные возможности здоровья, в</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зависимости от основных разделов программы дошкольного воспитания для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детей с определенным типом недостатка.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Варианты индивидуальной программы воспитания, обучения и развития ребенка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дошкольного возраста с ОВЗ: Е. А. Стребелева; А. В. Закрепина; Е. 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Калинина; Н. Ш. Тюрина; Г. М. Гайдар, Т. Ю. Ортина</w:t>
            </w:r>
          </w:p>
        </w:tc>
      </w:tr>
      <w:tr w:rsidR="0016401F">
        <w:trPr>
          <w:trHeight w:hRule="exact" w:val="277"/>
        </w:trPr>
        <w:tc>
          <w:tcPr>
            <w:tcW w:w="9654" w:type="dxa"/>
            <w:shd w:val="clear" w:color="000000" w:fill="FFFFFF"/>
            <w:tcMar>
              <w:left w:w="34" w:type="dxa"/>
              <w:right w:w="34" w:type="dxa"/>
            </w:tcMar>
          </w:tcPr>
          <w:p w:rsidR="0016401F" w:rsidRDefault="00B44DF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6401F" w:rsidRPr="00B44DF6">
        <w:trPr>
          <w:trHeight w:hRule="exact" w:val="59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Введение в курс «Технология разработки индивидуального образовательного маршрута для детей с ОВЗ»</w:t>
            </w:r>
          </w:p>
        </w:tc>
      </w:tr>
      <w:tr w:rsidR="0016401F" w:rsidRPr="00B44DF6">
        <w:trPr>
          <w:trHeight w:hRule="exact" w:val="1637"/>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Закономерности психического развития.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Дети с ОВЗ (особенности психофизического развития).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3. Модернизация общего и специального образования.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4. Основные документы, обеспечивающие равные права на получения образования детям с ОВЗ.</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5. Понятия «ИОМ», «индивидуальная образовательная траектория» и др.</w:t>
            </w:r>
          </w:p>
        </w:tc>
      </w:tr>
      <w:tr w:rsidR="0016401F" w:rsidRPr="00B44DF6">
        <w:trPr>
          <w:trHeight w:hRule="exact" w:val="59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Технология выявления детей, нуждающихся в индивидуальном образовательном маршруте и специальных условиях образования</w:t>
            </w:r>
          </w:p>
        </w:tc>
      </w:tr>
      <w:tr w:rsidR="0016401F" w:rsidRPr="00B44DF6">
        <w:trPr>
          <w:trHeight w:hRule="exact" w:val="1366"/>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1. Выпишите основные понятия данной темы и дайте им определения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Перечислите и объясните дидактические принципы инклюзивного образования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3. Опишите технологию проведения педагогической диагностики детей с ОВЗ</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4. Составьте краткий индивидуальный план для ребенка дошкольного возраста с РДА</w:t>
            </w:r>
          </w:p>
        </w:tc>
      </w:tr>
      <w:tr w:rsidR="0016401F" w:rsidRPr="00B44DF6">
        <w:trPr>
          <w:trHeight w:hRule="exact" w:val="59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Условия, принципы и этапы разработки индивидуального образовательного маршрута</w:t>
            </w:r>
          </w:p>
        </w:tc>
      </w:tr>
      <w:tr w:rsidR="0016401F">
        <w:trPr>
          <w:trHeight w:hRule="exact" w:val="2448"/>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Факторы определяющие организацию, содержание и технологическую реализацию ИОМ: возраст и диагноз ребенка; наличие и характер психолого-медикопедагогической помощи, оказываемой ребенку до начала разработки индивидуального маршрута; активной позиции семьи в воспитании и обучении ребенка; место жительства семьи; индивидуальные особенности ребенка.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Этапы оказания помощи детям с ОВЗ.</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3. Организационно-педагогические условия эффективного проектирования и реализации ИОМ.</w:t>
            </w:r>
          </w:p>
          <w:p w:rsidR="0016401F" w:rsidRDefault="00B44DF6">
            <w:pPr>
              <w:spacing w:after="0" w:line="240" w:lineRule="auto"/>
              <w:jc w:val="both"/>
              <w:rPr>
                <w:sz w:val="24"/>
                <w:szCs w:val="24"/>
              </w:rPr>
            </w:pPr>
            <w:r>
              <w:rPr>
                <w:rFonts w:ascii="Times New Roman" w:hAnsi="Times New Roman" w:cs="Times New Roman"/>
                <w:color w:val="000000"/>
                <w:sz w:val="24"/>
                <w:szCs w:val="24"/>
              </w:rPr>
              <w:t>4. Этапы разработки ИОМ</w:t>
            </w:r>
          </w:p>
        </w:tc>
      </w:tr>
      <w:tr w:rsidR="0016401F" w:rsidRPr="00B44DF6">
        <w:trPr>
          <w:trHeight w:hRule="exact" w:val="31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Основные компоненты индивидуального образовательного маршрута</w:t>
            </w:r>
          </w:p>
        </w:tc>
      </w:tr>
      <w:tr w:rsidR="0016401F" w:rsidRPr="00B44DF6">
        <w:trPr>
          <w:trHeight w:hRule="exact" w:val="826"/>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Организационный компонент.</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Содержательный компонент.</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3. Технологический компонент</w:t>
            </w:r>
          </w:p>
        </w:tc>
      </w:tr>
      <w:tr w:rsidR="0016401F" w:rsidRPr="00B44DF6">
        <w:trPr>
          <w:trHeight w:hRule="exact" w:val="59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Технология разработки индивидуального образовательного маршрута для детей с ОВЗ</w:t>
            </w:r>
          </w:p>
        </w:tc>
      </w:tr>
      <w:tr w:rsidR="0016401F" w:rsidRPr="00B44DF6">
        <w:trPr>
          <w:trHeight w:hRule="exact" w:val="555"/>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Взаимосвязь компонентов ИОМ.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Карта сопровождения ИОМ.</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855"/>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lastRenderedPageBreak/>
              <w:t>Целевое назначение, нормативные правовые и организационно-педагогические условия проектирования и реализации индивидуальных образовательных программ</w:t>
            </w:r>
          </w:p>
        </w:tc>
      </w:tr>
      <w:tr w:rsidR="0016401F" w:rsidRPr="00B44DF6">
        <w:trPr>
          <w:trHeight w:hRule="exact" w:val="2178"/>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1. Назовите основные проблемы инклюзивного образования в России на современном эта- пе</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2. Составьте таблицу – «Организационные, педагогические условия реализации индивидуальных образовательных программ»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3. Составьте схему: «Перспективные направления реализации индивидуальных образова- тельных программ»</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4. Опишите особенности индивидуального и группового тьютерства и особенности их становления в России</w:t>
            </w:r>
          </w:p>
        </w:tc>
      </w:tr>
      <w:tr w:rsidR="0016401F" w:rsidRPr="00B44DF6">
        <w:trPr>
          <w:trHeight w:hRule="exact" w:val="599"/>
        </w:trPr>
        <w:tc>
          <w:tcPr>
            <w:tcW w:w="9654" w:type="dxa"/>
            <w:shd w:val="clear" w:color="000000" w:fill="FFFFFF"/>
            <w:tcMar>
              <w:left w:w="34" w:type="dxa"/>
              <w:right w:w="34" w:type="dxa"/>
            </w:tcMar>
          </w:tcPr>
          <w:p w:rsidR="0016401F" w:rsidRPr="00B44DF6" w:rsidRDefault="00B44DF6">
            <w:pPr>
              <w:spacing w:after="0" w:line="240" w:lineRule="auto"/>
              <w:jc w:val="center"/>
              <w:rPr>
                <w:sz w:val="24"/>
                <w:szCs w:val="24"/>
                <w:lang w:val="ru-RU"/>
              </w:rPr>
            </w:pPr>
            <w:r w:rsidRPr="00B44DF6">
              <w:rPr>
                <w:rFonts w:ascii="Times New Roman" w:hAnsi="Times New Roman" w:cs="Times New Roman"/>
                <w:b/>
                <w:color w:val="000000"/>
                <w:sz w:val="24"/>
                <w:szCs w:val="24"/>
                <w:lang w:val="ru-RU"/>
              </w:rPr>
              <w:t>Индивидуальные образовательные маршруты в дошкольном образовательном учреждении</w:t>
            </w:r>
          </w:p>
        </w:tc>
      </w:tr>
      <w:tr w:rsidR="0016401F" w:rsidRPr="00B44DF6">
        <w:trPr>
          <w:trHeight w:hRule="exact" w:val="555"/>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Экспертиза работы образовательного учреждения в рамках обеспечения индивидуализации образования обучающихся.</w:t>
            </w:r>
          </w:p>
        </w:tc>
      </w:tr>
      <w:tr w:rsidR="0016401F" w:rsidRPr="00B44DF6">
        <w:trPr>
          <w:trHeight w:hRule="exact" w:val="855"/>
        </w:trPr>
        <w:tc>
          <w:tcPr>
            <w:tcW w:w="9654" w:type="dxa"/>
            <w:shd w:val="clear" w:color="000000" w:fill="FFFFFF"/>
            <w:tcMar>
              <w:left w:w="34" w:type="dxa"/>
              <w:right w:w="34" w:type="dxa"/>
            </w:tcMar>
          </w:tcPr>
          <w:p w:rsidR="0016401F" w:rsidRPr="00B44DF6" w:rsidRDefault="0016401F">
            <w:pPr>
              <w:spacing w:after="0" w:line="240" w:lineRule="auto"/>
              <w:rPr>
                <w:sz w:val="24"/>
                <w:szCs w:val="24"/>
                <w:lang w:val="ru-RU"/>
              </w:rPr>
            </w:pPr>
          </w:p>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16401F" w:rsidRPr="00B44DF6">
        <w:trPr>
          <w:trHeight w:hRule="exact" w:val="4912"/>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1. Методические указания для обучающихся по освоению дисциплины «Проектирование индивидуальных образовательных маршрутов детей с ОВЗ» / Таротенко О.А.. – Омск: Изд-во Омской гуманитарной академии, 2021.</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6401F">
        <w:trPr>
          <w:trHeight w:hRule="exact" w:val="994"/>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16401F" w:rsidRDefault="00B44DF6">
            <w:pPr>
              <w:spacing w:after="0" w:line="240" w:lineRule="auto"/>
              <w:rPr>
                <w:sz w:val="24"/>
                <w:szCs w:val="24"/>
              </w:rPr>
            </w:pPr>
            <w:r>
              <w:rPr>
                <w:rFonts w:ascii="Times New Roman" w:hAnsi="Times New Roman" w:cs="Times New Roman"/>
                <w:b/>
                <w:color w:val="000000"/>
                <w:sz w:val="24"/>
                <w:szCs w:val="24"/>
              </w:rPr>
              <w:t>Основная:</w:t>
            </w:r>
          </w:p>
        </w:tc>
      </w:tr>
      <w:tr w:rsidR="0016401F" w:rsidRPr="00B44DF6">
        <w:trPr>
          <w:trHeight w:hRule="exact" w:val="1366"/>
        </w:trPr>
        <w:tc>
          <w:tcPr>
            <w:tcW w:w="9654" w:type="dxa"/>
            <w:shd w:val="clear" w:color="000000" w:fill="FFFFFF"/>
            <w:tcMar>
              <w:left w:w="34" w:type="dxa"/>
              <w:right w:w="34" w:type="dxa"/>
            </w:tcMar>
          </w:tcPr>
          <w:p w:rsidR="0016401F" w:rsidRPr="00B44DF6" w:rsidRDefault="00B44DF6">
            <w:pPr>
              <w:spacing w:after="0" w:line="240" w:lineRule="auto"/>
              <w:ind w:firstLine="725"/>
              <w:jc w:val="both"/>
              <w:rPr>
                <w:sz w:val="24"/>
                <w:szCs w:val="24"/>
                <w:lang w:val="ru-RU"/>
              </w:rPr>
            </w:pPr>
            <w:r w:rsidRPr="00B44DF6">
              <w:rPr>
                <w:rFonts w:ascii="Times New Roman" w:hAnsi="Times New Roman" w:cs="Times New Roman"/>
                <w:color w:val="000000"/>
                <w:sz w:val="24"/>
                <w:szCs w:val="24"/>
                <w:lang w:val="ru-RU"/>
              </w:rPr>
              <w:t>1.</w:t>
            </w:r>
            <w:r w:rsidRPr="00B44DF6">
              <w:rPr>
                <w:lang w:val="ru-RU"/>
              </w:rPr>
              <w:t xml:space="preserve"> </w:t>
            </w:r>
            <w:r w:rsidRPr="00B44DF6">
              <w:rPr>
                <w:rFonts w:ascii="Times New Roman" w:hAnsi="Times New Roman" w:cs="Times New Roman"/>
                <w:color w:val="000000"/>
                <w:sz w:val="24"/>
                <w:szCs w:val="24"/>
                <w:lang w:val="ru-RU"/>
              </w:rPr>
              <w:t>Педагогические</w:t>
            </w:r>
            <w:r w:rsidRPr="00B44DF6">
              <w:rPr>
                <w:lang w:val="ru-RU"/>
              </w:rPr>
              <w:t xml:space="preserve"> </w:t>
            </w:r>
            <w:r w:rsidRPr="00B44DF6">
              <w:rPr>
                <w:rFonts w:ascii="Times New Roman" w:hAnsi="Times New Roman" w:cs="Times New Roman"/>
                <w:color w:val="000000"/>
                <w:sz w:val="24"/>
                <w:szCs w:val="24"/>
                <w:lang w:val="ru-RU"/>
              </w:rPr>
              <w:t>системы</w:t>
            </w:r>
            <w:r w:rsidRPr="00B44DF6">
              <w:rPr>
                <w:lang w:val="ru-RU"/>
              </w:rPr>
              <w:t xml:space="preserve"> </w:t>
            </w:r>
            <w:r w:rsidRPr="00B44DF6">
              <w:rPr>
                <w:rFonts w:ascii="Times New Roman" w:hAnsi="Times New Roman" w:cs="Times New Roman"/>
                <w:color w:val="000000"/>
                <w:sz w:val="24"/>
                <w:szCs w:val="24"/>
                <w:lang w:val="ru-RU"/>
              </w:rPr>
              <w:t>обучения</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воспитания</w:t>
            </w:r>
            <w:r w:rsidRPr="00B44DF6">
              <w:rPr>
                <w:lang w:val="ru-RU"/>
              </w:rPr>
              <w:t xml:space="preserve"> </w:t>
            </w:r>
            <w:r w:rsidRPr="00B44DF6">
              <w:rPr>
                <w:rFonts w:ascii="Times New Roman" w:hAnsi="Times New Roman" w:cs="Times New Roman"/>
                <w:color w:val="000000"/>
                <w:sz w:val="24"/>
                <w:szCs w:val="24"/>
                <w:lang w:val="ru-RU"/>
              </w:rPr>
              <w:t>лиц</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ограниченными</w:t>
            </w:r>
            <w:r w:rsidRPr="00B44DF6">
              <w:rPr>
                <w:lang w:val="ru-RU"/>
              </w:rPr>
              <w:t xml:space="preserve"> </w:t>
            </w:r>
            <w:r w:rsidRPr="00B44DF6">
              <w:rPr>
                <w:rFonts w:ascii="Times New Roman" w:hAnsi="Times New Roman" w:cs="Times New Roman"/>
                <w:color w:val="000000"/>
                <w:sz w:val="24"/>
                <w:szCs w:val="24"/>
                <w:lang w:val="ru-RU"/>
              </w:rPr>
              <w:t>возможностями</w:t>
            </w:r>
            <w:r w:rsidRPr="00B44DF6">
              <w:rPr>
                <w:lang w:val="ru-RU"/>
              </w:rPr>
              <w:t xml:space="preserve"> </w:t>
            </w:r>
            <w:r w:rsidRPr="00B44DF6">
              <w:rPr>
                <w:rFonts w:ascii="Times New Roman" w:hAnsi="Times New Roman" w:cs="Times New Roman"/>
                <w:color w:val="000000"/>
                <w:sz w:val="24"/>
                <w:szCs w:val="24"/>
                <w:lang w:val="ru-RU"/>
              </w:rPr>
              <w:t>здоровья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Калашникова,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Артеменко,</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Педагогические</w:t>
            </w:r>
            <w:r w:rsidRPr="00B44DF6">
              <w:rPr>
                <w:lang w:val="ru-RU"/>
              </w:rPr>
              <w:t xml:space="preserve"> </w:t>
            </w:r>
            <w:r w:rsidRPr="00B44DF6">
              <w:rPr>
                <w:rFonts w:ascii="Times New Roman" w:hAnsi="Times New Roman" w:cs="Times New Roman"/>
                <w:color w:val="000000"/>
                <w:sz w:val="24"/>
                <w:szCs w:val="24"/>
                <w:lang w:val="ru-RU"/>
              </w:rPr>
              <w:t>системы</w:t>
            </w:r>
            <w:r w:rsidRPr="00B44DF6">
              <w:rPr>
                <w:lang w:val="ru-RU"/>
              </w:rPr>
              <w:t xml:space="preserve"> </w:t>
            </w:r>
            <w:r w:rsidRPr="00B44DF6">
              <w:rPr>
                <w:rFonts w:ascii="Times New Roman" w:hAnsi="Times New Roman" w:cs="Times New Roman"/>
                <w:color w:val="000000"/>
                <w:sz w:val="24"/>
                <w:szCs w:val="24"/>
                <w:lang w:val="ru-RU"/>
              </w:rPr>
              <w:t>обучения</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воспитания</w:t>
            </w:r>
            <w:r w:rsidRPr="00B44DF6">
              <w:rPr>
                <w:lang w:val="ru-RU"/>
              </w:rPr>
              <w:t xml:space="preserve"> </w:t>
            </w:r>
            <w:r w:rsidRPr="00B44DF6">
              <w:rPr>
                <w:rFonts w:ascii="Times New Roman" w:hAnsi="Times New Roman" w:cs="Times New Roman"/>
                <w:color w:val="000000"/>
                <w:sz w:val="24"/>
                <w:szCs w:val="24"/>
                <w:lang w:val="ru-RU"/>
              </w:rPr>
              <w:t>лиц</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ограниченными</w:t>
            </w:r>
            <w:r w:rsidRPr="00B44DF6">
              <w:rPr>
                <w:lang w:val="ru-RU"/>
              </w:rPr>
              <w:t xml:space="preserve"> </w:t>
            </w:r>
            <w:r w:rsidRPr="00B44DF6">
              <w:rPr>
                <w:rFonts w:ascii="Times New Roman" w:hAnsi="Times New Roman" w:cs="Times New Roman"/>
                <w:color w:val="000000"/>
                <w:sz w:val="24"/>
                <w:szCs w:val="24"/>
                <w:lang w:val="ru-RU"/>
              </w:rPr>
              <w:t>возможностями</w:t>
            </w:r>
            <w:r w:rsidRPr="00B44DF6">
              <w:rPr>
                <w:lang w:val="ru-RU"/>
              </w:rPr>
              <w:t xml:space="preserve"> </w:t>
            </w:r>
            <w:r w:rsidRPr="00B44DF6">
              <w:rPr>
                <w:rFonts w:ascii="Times New Roman" w:hAnsi="Times New Roman" w:cs="Times New Roman"/>
                <w:color w:val="000000"/>
                <w:sz w:val="24"/>
                <w:szCs w:val="24"/>
                <w:lang w:val="ru-RU"/>
              </w:rPr>
              <w:t>здоровья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Ставрополь:</w:t>
            </w:r>
            <w:r w:rsidRPr="00B44DF6">
              <w:rPr>
                <w:lang w:val="ru-RU"/>
              </w:rPr>
              <w:t xml:space="preserve"> </w:t>
            </w:r>
            <w:r w:rsidRPr="00B44DF6">
              <w:rPr>
                <w:rFonts w:ascii="Times New Roman" w:hAnsi="Times New Roman" w:cs="Times New Roman"/>
                <w:color w:val="000000"/>
                <w:sz w:val="24"/>
                <w:szCs w:val="24"/>
                <w:lang w:val="ru-RU"/>
              </w:rPr>
              <w:t>Северо-Кавказский</w:t>
            </w:r>
            <w:r w:rsidRPr="00B44DF6">
              <w:rPr>
                <w:lang w:val="ru-RU"/>
              </w:rPr>
              <w:t xml:space="preserve"> </w:t>
            </w:r>
            <w:r w:rsidRPr="00B44DF6">
              <w:rPr>
                <w:rFonts w:ascii="Times New Roman" w:hAnsi="Times New Roman" w:cs="Times New Roman"/>
                <w:color w:val="000000"/>
                <w:sz w:val="24"/>
                <w:szCs w:val="24"/>
                <w:lang w:val="ru-RU"/>
              </w:rPr>
              <w:t>федеральный</w:t>
            </w:r>
            <w:r w:rsidRPr="00B44DF6">
              <w:rPr>
                <w:lang w:val="ru-RU"/>
              </w:rPr>
              <w:t xml:space="preserve"> </w:t>
            </w:r>
            <w:r w:rsidRPr="00B44DF6">
              <w:rPr>
                <w:rFonts w:ascii="Times New Roman" w:hAnsi="Times New Roman" w:cs="Times New Roman"/>
                <w:color w:val="000000"/>
                <w:sz w:val="24"/>
                <w:szCs w:val="24"/>
                <w:lang w:val="ru-RU"/>
              </w:rPr>
              <w:t>университет,</w:t>
            </w:r>
            <w:r w:rsidRPr="00B44DF6">
              <w:rPr>
                <w:lang w:val="ru-RU"/>
              </w:rPr>
              <w:t xml:space="preserve"> </w:t>
            </w:r>
            <w:r w:rsidRPr="00B44DF6">
              <w:rPr>
                <w:rFonts w:ascii="Times New Roman" w:hAnsi="Times New Roman" w:cs="Times New Roman"/>
                <w:color w:val="000000"/>
                <w:sz w:val="24"/>
                <w:szCs w:val="24"/>
                <w:lang w:val="ru-RU"/>
              </w:rPr>
              <w:t>2019.</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91</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ISBN</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2227-8397.</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URL</w:t>
            </w:r>
            <w:r w:rsidRPr="00B44DF6">
              <w:rPr>
                <w:rFonts w:ascii="Times New Roman" w:hAnsi="Times New Roman" w:cs="Times New Roman"/>
                <w:color w:val="000000"/>
                <w:sz w:val="24"/>
                <w:szCs w:val="24"/>
                <w:lang w:val="ru-RU"/>
              </w:rPr>
              <w:t>:</w:t>
            </w:r>
            <w:r w:rsidRPr="00B44DF6">
              <w:rPr>
                <w:lang w:val="ru-RU"/>
              </w:rPr>
              <w:t xml:space="preserve"> </w:t>
            </w:r>
            <w:hyperlink r:id="rId4" w:history="1">
              <w:r w:rsidR="002E74C9">
                <w:rPr>
                  <w:rStyle w:val="a3"/>
                  <w:lang w:val="ru-RU"/>
                </w:rPr>
                <w:t>http://www.iprbookshop.ru/99445.html</w:t>
              </w:r>
            </w:hyperlink>
            <w:r w:rsidRPr="00B44DF6">
              <w:rPr>
                <w:lang w:val="ru-RU"/>
              </w:rPr>
              <w:t xml:space="preserve"> </w:t>
            </w:r>
          </w:p>
        </w:tc>
      </w:tr>
      <w:tr w:rsidR="0016401F" w:rsidRPr="00B44DF6">
        <w:trPr>
          <w:trHeight w:hRule="exact" w:val="1907"/>
        </w:trPr>
        <w:tc>
          <w:tcPr>
            <w:tcW w:w="9654" w:type="dxa"/>
            <w:shd w:val="clear" w:color="000000" w:fill="FFFFFF"/>
            <w:tcMar>
              <w:left w:w="34" w:type="dxa"/>
              <w:right w:w="34" w:type="dxa"/>
            </w:tcMar>
          </w:tcPr>
          <w:p w:rsidR="0016401F" w:rsidRPr="00B44DF6" w:rsidRDefault="00B44DF6">
            <w:pPr>
              <w:spacing w:after="0" w:line="240" w:lineRule="auto"/>
              <w:ind w:firstLine="725"/>
              <w:jc w:val="both"/>
              <w:rPr>
                <w:sz w:val="24"/>
                <w:szCs w:val="24"/>
                <w:lang w:val="ru-RU"/>
              </w:rPr>
            </w:pPr>
            <w:r w:rsidRPr="00B44DF6">
              <w:rPr>
                <w:rFonts w:ascii="Times New Roman" w:hAnsi="Times New Roman" w:cs="Times New Roman"/>
                <w:color w:val="000000"/>
                <w:sz w:val="24"/>
                <w:szCs w:val="24"/>
                <w:lang w:val="ru-RU"/>
              </w:rPr>
              <w:t>2.</w:t>
            </w:r>
            <w:r w:rsidRPr="00B44DF6">
              <w:rPr>
                <w:lang w:val="ru-RU"/>
              </w:rPr>
              <w:t xml:space="preserve"> </w:t>
            </w:r>
            <w:r w:rsidRPr="00B44DF6">
              <w:rPr>
                <w:rFonts w:ascii="Times New Roman" w:hAnsi="Times New Roman" w:cs="Times New Roman"/>
                <w:color w:val="000000"/>
                <w:sz w:val="24"/>
                <w:szCs w:val="24"/>
                <w:lang w:val="ru-RU"/>
              </w:rPr>
              <w:t>Проектирование</w:t>
            </w:r>
            <w:r w:rsidRPr="00B44DF6">
              <w:rPr>
                <w:lang w:val="ru-RU"/>
              </w:rPr>
              <w:t xml:space="preserve"> </w:t>
            </w:r>
            <w:r w:rsidRPr="00B44DF6">
              <w:rPr>
                <w:rFonts w:ascii="Times New Roman" w:hAnsi="Times New Roman" w:cs="Times New Roman"/>
                <w:color w:val="000000"/>
                <w:sz w:val="24"/>
                <w:szCs w:val="24"/>
                <w:lang w:val="ru-RU"/>
              </w:rPr>
              <w:t>индивидуального</w:t>
            </w:r>
            <w:r w:rsidRPr="00B44DF6">
              <w:rPr>
                <w:lang w:val="ru-RU"/>
              </w:rPr>
              <w:t xml:space="preserve"> </w:t>
            </w:r>
            <w:r w:rsidRPr="00B44DF6">
              <w:rPr>
                <w:rFonts w:ascii="Times New Roman" w:hAnsi="Times New Roman" w:cs="Times New Roman"/>
                <w:color w:val="000000"/>
                <w:sz w:val="24"/>
                <w:szCs w:val="24"/>
                <w:lang w:val="ru-RU"/>
              </w:rPr>
              <w:t>образовательного</w:t>
            </w:r>
            <w:r w:rsidRPr="00B44DF6">
              <w:rPr>
                <w:lang w:val="ru-RU"/>
              </w:rPr>
              <w:t xml:space="preserve"> </w:t>
            </w:r>
            <w:r w:rsidRPr="00B44DF6">
              <w:rPr>
                <w:rFonts w:ascii="Times New Roman" w:hAnsi="Times New Roman" w:cs="Times New Roman"/>
                <w:color w:val="000000"/>
                <w:sz w:val="24"/>
                <w:szCs w:val="24"/>
                <w:lang w:val="ru-RU"/>
              </w:rPr>
              <w:t>маршрута</w:t>
            </w:r>
            <w:r w:rsidRPr="00B44DF6">
              <w:rPr>
                <w:lang w:val="ru-RU"/>
              </w:rPr>
              <w:t xml:space="preserve"> </w:t>
            </w:r>
            <w:r w:rsidRPr="00B44DF6">
              <w:rPr>
                <w:rFonts w:ascii="Times New Roman" w:hAnsi="Times New Roman" w:cs="Times New Roman"/>
                <w:color w:val="000000"/>
                <w:sz w:val="24"/>
                <w:szCs w:val="24"/>
                <w:lang w:val="ru-RU"/>
              </w:rPr>
              <w:t>ученика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условиях</w:t>
            </w:r>
            <w:r w:rsidRPr="00B44DF6">
              <w:rPr>
                <w:lang w:val="ru-RU"/>
              </w:rPr>
              <w:t xml:space="preserve"> </w:t>
            </w:r>
            <w:r w:rsidRPr="00B44DF6">
              <w:rPr>
                <w:rFonts w:ascii="Times New Roman" w:hAnsi="Times New Roman" w:cs="Times New Roman"/>
                <w:color w:val="000000"/>
                <w:sz w:val="24"/>
                <w:szCs w:val="24"/>
                <w:lang w:val="ru-RU"/>
              </w:rPr>
              <w:t>введения</w:t>
            </w:r>
            <w:r w:rsidRPr="00B44DF6">
              <w:rPr>
                <w:lang w:val="ru-RU"/>
              </w:rPr>
              <w:t xml:space="preserve"> </w:t>
            </w:r>
            <w:r w:rsidRPr="00B44DF6">
              <w:rPr>
                <w:rFonts w:ascii="Times New Roman" w:hAnsi="Times New Roman" w:cs="Times New Roman"/>
                <w:color w:val="000000"/>
                <w:sz w:val="24"/>
                <w:szCs w:val="24"/>
                <w:lang w:val="ru-RU"/>
              </w:rPr>
              <w:t>ФГОС</w:t>
            </w:r>
            <w:r w:rsidRPr="00B44DF6">
              <w:rPr>
                <w:lang w:val="ru-RU"/>
              </w:rPr>
              <w:t xml:space="preserve"> </w:t>
            </w:r>
            <w:r w:rsidRPr="00B44DF6">
              <w:rPr>
                <w:rFonts w:ascii="Times New Roman" w:hAnsi="Times New Roman" w:cs="Times New Roman"/>
                <w:color w:val="000000"/>
                <w:sz w:val="24"/>
                <w:szCs w:val="24"/>
                <w:lang w:val="ru-RU"/>
              </w:rPr>
              <w:t>ОО</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Абдулаева,</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К.,</w:t>
            </w:r>
            <w:r w:rsidRPr="00B44DF6">
              <w:rPr>
                <w:lang w:val="ru-RU"/>
              </w:rPr>
              <w:t xml:space="preserve"> </w:t>
            </w:r>
            <w:r w:rsidRPr="00B44DF6">
              <w:rPr>
                <w:rFonts w:ascii="Times New Roman" w:hAnsi="Times New Roman" w:cs="Times New Roman"/>
                <w:color w:val="000000"/>
                <w:sz w:val="24"/>
                <w:szCs w:val="24"/>
                <w:lang w:val="ru-RU"/>
              </w:rPr>
              <w:t>Алабина,</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Битюкова,</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Даутова,</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Б.,</w:t>
            </w:r>
            <w:r w:rsidRPr="00B44DF6">
              <w:rPr>
                <w:lang w:val="ru-RU"/>
              </w:rPr>
              <w:t xml:space="preserve"> </w:t>
            </w:r>
            <w:r w:rsidRPr="00B44DF6">
              <w:rPr>
                <w:rFonts w:ascii="Times New Roman" w:hAnsi="Times New Roman" w:cs="Times New Roman"/>
                <w:color w:val="000000"/>
                <w:sz w:val="24"/>
                <w:szCs w:val="24"/>
                <w:lang w:val="ru-RU"/>
              </w:rPr>
              <w:t>Жебровская,</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Крылова,</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Семыгина,</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Спицкая,</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Афанасьева,</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Мардер,</w:t>
            </w:r>
            <w:r w:rsidRPr="00B44DF6">
              <w:rPr>
                <w:lang w:val="ru-RU"/>
              </w:rPr>
              <w:t xml:space="preserve"> </w:t>
            </w:r>
            <w:r w:rsidRPr="00B44DF6">
              <w:rPr>
                <w:rFonts w:ascii="Times New Roman" w:hAnsi="Times New Roman" w:cs="Times New Roman"/>
                <w:color w:val="000000"/>
                <w:sz w:val="24"/>
                <w:szCs w:val="24"/>
                <w:lang w:val="ru-RU"/>
              </w:rPr>
              <w:t>Л.</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Файншмидт,</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Шутова,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Юркова,</w:t>
            </w:r>
            <w:r w:rsidRPr="00B44DF6">
              <w:rPr>
                <w:lang w:val="ru-RU"/>
              </w:rPr>
              <w:t xml:space="preserve"> </w:t>
            </w:r>
            <w:r w:rsidRPr="00B44DF6">
              <w:rPr>
                <w:rFonts w:ascii="Times New Roman" w:hAnsi="Times New Roman" w:cs="Times New Roman"/>
                <w:color w:val="000000"/>
                <w:sz w:val="24"/>
                <w:szCs w:val="24"/>
                <w:lang w:val="ru-RU"/>
              </w:rPr>
              <w:t>Т.</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Крыловой,</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Проектирование</w:t>
            </w:r>
            <w:r w:rsidRPr="00B44DF6">
              <w:rPr>
                <w:lang w:val="ru-RU"/>
              </w:rPr>
              <w:t xml:space="preserve"> </w:t>
            </w:r>
            <w:r w:rsidRPr="00B44DF6">
              <w:rPr>
                <w:rFonts w:ascii="Times New Roman" w:hAnsi="Times New Roman" w:cs="Times New Roman"/>
                <w:color w:val="000000"/>
                <w:sz w:val="24"/>
                <w:szCs w:val="24"/>
                <w:lang w:val="ru-RU"/>
              </w:rPr>
              <w:t>индивидуального</w:t>
            </w:r>
            <w:r w:rsidRPr="00B44DF6">
              <w:rPr>
                <w:lang w:val="ru-RU"/>
              </w:rPr>
              <w:t xml:space="preserve"> </w:t>
            </w:r>
            <w:r w:rsidRPr="00B44DF6">
              <w:rPr>
                <w:rFonts w:ascii="Times New Roman" w:hAnsi="Times New Roman" w:cs="Times New Roman"/>
                <w:color w:val="000000"/>
                <w:sz w:val="24"/>
                <w:szCs w:val="24"/>
                <w:lang w:val="ru-RU"/>
              </w:rPr>
              <w:t>образовательного</w:t>
            </w:r>
            <w:r w:rsidRPr="00B44DF6">
              <w:rPr>
                <w:lang w:val="ru-RU"/>
              </w:rPr>
              <w:t xml:space="preserve"> </w:t>
            </w:r>
            <w:r w:rsidRPr="00B44DF6">
              <w:rPr>
                <w:rFonts w:ascii="Times New Roman" w:hAnsi="Times New Roman" w:cs="Times New Roman"/>
                <w:color w:val="000000"/>
                <w:sz w:val="24"/>
                <w:szCs w:val="24"/>
                <w:lang w:val="ru-RU"/>
              </w:rPr>
              <w:t>маршрута</w:t>
            </w:r>
            <w:r w:rsidRPr="00B44DF6">
              <w:rPr>
                <w:lang w:val="ru-RU"/>
              </w:rPr>
              <w:t xml:space="preserve"> </w:t>
            </w:r>
            <w:r w:rsidRPr="00B44DF6">
              <w:rPr>
                <w:rFonts w:ascii="Times New Roman" w:hAnsi="Times New Roman" w:cs="Times New Roman"/>
                <w:color w:val="000000"/>
                <w:sz w:val="24"/>
                <w:szCs w:val="24"/>
                <w:lang w:val="ru-RU"/>
              </w:rPr>
              <w:t>ученика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условиях</w:t>
            </w:r>
            <w:r w:rsidRPr="00B44DF6">
              <w:rPr>
                <w:lang w:val="ru-RU"/>
              </w:rPr>
              <w:t xml:space="preserve"> </w:t>
            </w:r>
            <w:r w:rsidRPr="00B44DF6">
              <w:rPr>
                <w:rFonts w:ascii="Times New Roman" w:hAnsi="Times New Roman" w:cs="Times New Roman"/>
                <w:color w:val="000000"/>
                <w:sz w:val="24"/>
                <w:szCs w:val="24"/>
                <w:lang w:val="ru-RU"/>
              </w:rPr>
              <w:t>введения</w:t>
            </w:r>
            <w:r w:rsidRPr="00B44DF6">
              <w:rPr>
                <w:lang w:val="ru-RU"/>
              </w:rPr>
              <w:t xml:space="preserve"> </w:t>
            </w:r>
            <w:r w:rsidRPr="00B44DF6">
              <w:rPr>
                <w:rFonts w:ascii="Times New Roman" w:hAnsi="Times New Roman" w:cs="Times New Roman"/>
                <w:color w:val="000000"/>
                <w:sz w:val="24"/>
                <w:szCs w:val="24"/>
                <w:lang w:val="ru-RU"/>
              </w:rPr>
              <w:t>ФГОС</w:t>
            </w:r>
            <w:r w:rsidRPr="00B44DF6">
              <w:rPr>
                <w:lang w:val="ru-RU"/>
              </w:rPr>
              <w:t xml:space="preserve"> </w:t>
            </w:r>
            <w:r w:rsidRPr="00B44DF6">
              <w:rPr>
                <w:rFonts w:ascii="Times New Roman" w:hAnsi="Times New Roman" w:cs="Times New Roman"/>
                <w:color w:val="000000"/>
                <w:sz w:val="24"/>
                <w:szCs w:val="24"/>
                <w:lang w:val="ru-RU"/>
              </w:rPr>
              <w:t>ОО</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Санкт-Петербург:</w:t>
            </w:r>
            <w:r w:rsidRPr="00B44DF6">
              <w:rPr>
                <w:lang w:val="ru-RU"/>
              </w:rPr>
              <w:t xml:space="preserve"> </w:t>
            </w:r>
            <w:r w:rsidRPr="00B44DF6">
              <w:rPr>
                <w:rFonts w:ascii="Times New Roman" w:hAnsi="Times New Roman" w:cs="Times New Roman"/>
                <w:color w:val="000000"/>
                <w:sz w:val="24"/>
                <w:szCs w:val="24"/>
                <w:lang w:val="ru-RU"/>
              </w:rPr>
              <w:t>КАРО,</w:t>
            </w:r>
            <w:r w:rsidRPr="00B44DF6">
              <w:rPr>
                <w:lang w:val="ru-RU"/>
              </w:rPr>
              <w:t xml:space="preserve"> </w:t>
            </w:r>
            <w:r w:rsidRPr="00B44DF6">
              <w:rPr>
                <w:rFonts w:ascii="Times New Roman" w:hAnsi="Times New Roman" w:cs="Times New Roman"/>
                <w:color w:val="000000"/>
                <w:sz w:val="24"/>
                <w:szCs w:val="24"/>
                <w:lang w:val="ru-RU"/>
              </w:rPr>
              <w:t>2019.</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224</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ISBN</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978-5-9925-1412-4.</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URL</w:t>
            </w:r>
            <w:r w:rsidRPr="00B44DF6">
              <w:rPr>
                <w:rFonts w:ascii="Times New Roman" w:hAnsi="Times New Roman" w:cs="Times New Roman"/>
                <w:color w:val="000000"/>
                <w:sz w:val="24"/>
                <w:szCs w:val="24"/>
                <w:lang w:val="ru-RU"/>
              </w:rPr>
              <w:t>:</w:t>
            </w:r>
            <w:r w:rsidRPr="00B44DF6">
              <w:rPr>
                <w:lang w:val="ru-RU"/>
              </w:rPr>
              <w:t xml:space="preserve"> </w:t>
            </w:r>
            <w:hyperlink r:id="rId5" w:history="1">
              <w:r w:rsidR="002E74C9">
                <w:rPr>
                  <w:rStyle w:val="a3"/>
                  <w:lang w:val="ru-RU"/>
                </w:rPr>
                <w:t>http://www.iprbookshop.ru/89264.html</w:t>
              </w:r>
            </w:hyperlink>
            <w:r w:rsidRPr="00B44DF6">
              <w:rPr>
                <w:lang w:val="ru-RU"/>
              </w:rPr>
              <w:t xml:space="preserve"> </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16401F">
        <w:trPr>
          <w:trHeight w:hRule="exact" w:val="1907"/>
        </w:trPr>
        <w:tc>
          <w:tcPr>
            <w:tcW w:w="9654" w:type="dxa"/>
            <w:gridSpan w:val="2"/>
            <w:shd w:val="clear" w:color="000000" w:fill="FFFFFF"/>
            <w:tcMar>
              <w:left w:w="34" w:type="dxa"/>
              <w:right w:w="34" w:type="dxa"/>
            </w:tcMar>
          </w:tcPr>
          <w:p w:rsidR="0016401F" w:rsidRDefault="00B44DF6">
            <w:pPr>
              <w:spacing w:after="0" w:line="240" w:lineRule="auto"/>
              <w:ind w:firstLine="725"/>
              <w:jc w:val="both"/>
              <w:rPr>
                <w:sz w:val="24"/>
                <w:szCs w:val="24"/>
              </w:rPr>
            </w:pPr>
            <w:r w:rsidRPr="00B44DF6">
              <w:rPr>
                <w:rFonts w:ascii="Times New Roman" w:hAnsi="Times New Roman" w:cs="Times New Roman"/>
                <w:color w:val="000000"/>
                <w:sz w:val="24"/>
                <w:szCs w:val="24"/>
                <w:lang w:val="ru-RU"/>
              </w:rPr>
              <w:lastRenderedPageBreak/>
              <w:t>3.</w:t>
            </w:r>
            <w:r w:rsidRPr="00B44DF6">
              <w:rPr>
                <w:lang w:val="ru-RU"/>
              </w:rPr>
              <w:t xml:space="preserve"> </w:t>
            </w:r>
            <w:r w:rsidRPr="00B44DF6">
              <w:rPr>
                <w:rFonts w:ascii="Times New Roman" w:hAnsi="Times New Roman" w:cs="Times New Roman"/>
                <w:color w:val="000000"/>
                <w:sz w:val="24"/>
                <w:szCs w:val="24"/>
                <w:lang w:val="ru-RU"/>
              </w:rPr>
              <w:t>Моделирование</w:t>
            </w:r>
            <w:r w:rsidRPr="00B44DF6">
              <w:rPr>
                <w:lang w:val="ru-RU"/>
              </w:rPr>
              <w:t xml:space="preserve"> </w:t>
            </w:r>
            <w:r w:rsidRPr="00B44DF6">
              <w:rPr>
                <w:rFonts w:ascii="Times New Roman" w:hAnsi="Times New Roman" w:cs="Times New Roman"/>
                <w:color w:val="000000"/>
                <w:sz w:val="24"/>
                <w:szCs w:val="24"/>
                <w:lang w:val="ru-RU"/>
              </w:rPr>
              <w:t>образовательных</w:t>
            </w:r>
            <w:r w:rsidRPr="00B44DF6">
              <w:rPr>
                <w:lang w:val="ru-RU"/>
              </w:rPr>
              <w:t xml:space="preserve"> </w:t>
            </w:r>
            <w:r w:rsidRPr="00B44DF6">
              <w:rPr>
                <w:rFonts w:ascii="Times New Roman" w:hAnsi="Times New Roman" w:cs="Times New Roman"/>
                <w:color w:val="000000"/>
                <w:sz w:val="24"/>
                <w:szCs w:val="24"/>
                <w:lang w:val="ru-RU"/>
              </w:rPr>
              <w:t>программ</w:t>
            </w:r>
            <w:r w:rsidRPr="00B44DF6">
              <w:rPr>
                <w:lang w:val="ru-RU"/>
              </w:rPr>
              <w:t xml:space="preserve"> </w:t>
            </w:r>
            <w:r w:rsidRPr="00B44DF6">
              <w:rPr>
                <w:rFonts w:ascii="Times New Roman" w:hAnsi="Times New Roman" w:cs="Times New Roman"/>
                <w:color w:val="000000"/>
                <w:sz w:val="24"/>
                <w:szCs w:val="24"/>
                <w:lang w:val="ru-RU"/>
              </w:rPr>
              <w:t>для</w:t>
            </w:r>
            <w:r w:rsidRPr="00B44DF6">
              <w:rPr>
                <w:lang w:val="ru-RU"/>
              </w:rPr>
              <w:t xml:space="preserve"> </w:t>
            </w:r>
            <w:r w:rsidRPr="00B44DF6">
              <w:rPr>
                <w:rFonts w:ascii="Times New Roman" w:hAnsi="Times New Roman" w:cs="Times New Roman"/>
                <w:color w:val="000000"/>
                <w:sz w:val="24"/>
                <w:szCs w:val="24"/>
                <w:lang w:val="ru-RU"/>
              </w:rPr>
              <w:t>детей</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ограниченными</w:t>
            </w:r>
            <w:r w:rsidRPr="00B44DF6">
              <w:rPr>
                <w:lang w:val="ru-RU"/>
              </w:rPr>
              <w:t xml:space="preserve"> </w:t>
            </w:r>
            <w:r w:rsidRPr="00B44DF6">
              <w:rPr>
                <w:rFonts w:ascii="Times New Roman" w:hAnsi="Times New Roman" w:cs="Times New Roman"/>
                <w:color w:val="000000"/>
                <w:sz w:val="24"/>
                <w:szCs w:val="24"/>
                <w:lang w:val="ru-RU"/>
              </w:rPr>
              <w:t>возможностями</w:t>
            </w:r>
            <w:r w:rsidRPr="00B44DF6">
              <w:rPr>
                <w:lang w:val="ru-RU"/>
              </w:rPr>
              <w:t xml:space="preserve"> </w:t>
            </w:r>
            <w:r w:rsidRPr="00B44DF6">
              <w:rPr>
                <w:rFonts w:ascii="Times New Roman" w:hAnsi="Times New Roman" w:cs="Times New Roman"/>
                <w:color w:val="000000"/>
                <w:sz w:val="24"/>
                <w:szCs w:val="24"/>
                <w:lang w:val="ru-RU"/>
              </w:rPr>
              <w:t>здоровья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Микляева</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Барбашова</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Гурина</w:t>
            </w:r>
            <w:r w:rsidRPr="00B44DF6">
              <w:rPr>
                <w:lang w:val="ru-RU"/>
              </w:rPr>
              <w:t xml:space="preserve"> </w:t>
            </w:r>
            <w:r w:rsidRPr="00B44DF6">
              <w:rPr>
                <w:rFonts w:ascii="Times New Roman" w:hAnsi="Times New Roman" w:cs="Times New Roman"/>
                <w:color w:val="000000"/>
                <w:sz w:val="24"/>
                <w:szCs w:val="24"/>
                <w:lang w:val="ru-RU"/>
              </w:rPr>
              <w:t>Л.</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Досекина</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Епифанцева</w:t>
            </w:r>
            <w:r w:rsidRPr="00B44DF6">
              <w:rPr>
                <w:lang w:val="ru-RU"/>
              </w:rPr>
              <w:t xml:space="preserve"> </w:t>
            </w:r>
            <w:r w:rsidRPr="00B44DF6">
              <w:rPr>
                <w:rFonts w:ascii="Times New Roman" w:hAnsi="Times New Roman" w:cs="Times New Roman"/>
                <w:color w:val="000000"/>
                <w:sz w:val="24"/>
                <w:szCs w:val="24"/>
                <w:lang w:val="ru-RU"/>
              </w:rPr>
              <w:t>Ю.</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Ишина</w:t>
            </w:r>
            <w:r w:rsidRPr="00B44DF6">
              <w:rPr>
                <w:lang w:val="ru-RU"/>
              </w:rPr>
              <w:t xml:space="preserve"> </w:t>
            </w:r>
            <w:r w:rsidRPr="00B44DF6">
              <w:rPr>
                <w:rFonts w:ascii="Times New Roman" w:hAnsi="Times New Roman" w:cs="Times New Roman"/>
                <w:color w:val="000000"/>
                <w:sz w:val="24"/>
                <w:szCs w:val="24"/>
                <w:lang w:val="ru-RU"/>
              </w:rPr>
              <w:t>Г.</w:t>
            </w:r>
            <w:r w:rsidRPr="00B44DF6">
              <w:rPr>
                <w:lang w:val="ru-RU"/>
              </w:rPr>
              <w:t xml:space="preserve"> </w:t>
            </w:r>
            <w:r w:rsidRPr="00B44DF6">
              <w:rPr>
                <w:rFonts w:ascii="Times New Roman" w:hAnsi="Times New Roman" w:cs="Times New Roman"/>
                <w:color w:val="000000"/>
                <w:sz w:val="24"/>
                <w:szCs w:val="24"/>
                <w:lang w:val="ru-RU"/>
              </w:rPr>
              <w:t>П.,</w:t>
            </w:r>
            <w:r w:rsidRPr="00B44DF6">
              <w:rPr>
                <w:lang w:val="ru-RU"/>
              </w:rPr>
              <w:t xml:space="preserve"> </w:t>
            </w:r>
            <w:r w:rsidRPr="00B44DF6">
              <w:rPr>
                <w:rFonts w:ascii="Times New Roman" w:hAnsi="Times New Roman" w:cs="Times New Roman"/>
                <w:color w:val="000000"/>
                <w:sz w:val="24"/>
                <w:szCs w:val="24"/>
                <w:lang w:val="ru-RU"/>
              </w:rPr>
              <w:t>Комарова</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Коржевина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Красина</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Б.,</w:t>
            </w:r>
            <w:r w:rsidRPr="00B44DF6">
              <w:rPr>
                <w:lang w:val="ru-RU"/>
              </w:rPr>
              <w:t xml:space="preserve"> </w:t>
            </w:r>
            <w:r w:rsidRPr="00B44DF6">
              <w:rPr>
                <w:rFonts w:ascii="Times New Roman" w:hAnsi="Times New Roman" w:cs="Times New Roman"/>
                <w:color w:val="000000"/>
                <w:sz w:val="24"/>
                <w:szCs w:val="24"/>
                <w:lang w:val="ru-RU"/>
              </w:rPr>
              <w:t>Кувшинова</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Мицкевич</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К.,</w:t>
            </w:r>
            <w:r w:rsidRPr="00B44DF6">
              <w:rPr>
                <w:lang w:val="ru-RU"/>
              </w:rPr>
              <w:t xml:space="preserve"> </w:t>
            </w:r>
            <w:r w:rsidRPr="00B44DF6">
              <w:rPr>
                <w:rFonts w:ascii="Times New Roman" w:hAnsi="Times New Roman" w:cs="Times New Roman"/>
                <w:color w:val="000000"/>
                <w:sz w:val="24"/>
                <w:szCs w:val="24"/>
                <w:lang w:val="ru-RU"/>
              </w:rPr>
              <w:t>Мурылева</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Парижская</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Пелевина</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Перова</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Петрова</w:t>
            </w:r>
            <w:r w:rsidRPr="00B44DF6">
              <w:rPr>
                <w:lang w:val="ru-RU"/>
              </w:rPr>
              <w:t xml:space="preserve"> </w:t>
            </w:r>
            <w:r w:rsidRPr="00B44DF6">
              <w:rPr>
                <w:rFonts w:ascii="Times New Roman" w:hAnsi="Times New Roman" w:cs="Times New Roman"/>
                <w:color w:val="000000"/>
                <w:sz w:val="24"/>
                <w:szCs w:val="24"/>
                <w:lang w:val="ru-RU"/>
              </w:rPr>
              <w:t>Т.</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Редькина</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Ю.,</w:t>
            </w:r>
            <w:r w:rsidRPr="00B44DF6">
              <w:rPr>
                <w:lang w:val="ru-RU"/>
              </w:rPr>
              <w:t xml:space="preserve"> </w:t>
            </w:r>
            <w:r w:rsidRPr="00B44DF6">
              <w:rPr>
                <w:rFonts w:ascii="Times New Roman" w:hAnsi="Times New Roman" w:cs="Times New Roman"/>
                <w:color w:val="000000"/>
                <w:sz w:val="24"/>
                <w:szCs w:val="24"/>
                <w:lang w:val="ru-RU"/>
              </w:rPr>
              <w:t>Речиц</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Селиванова</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Тисовская</w:t>
            </w:r>
            <w:r w:rsidRPr="00B44DF6">
              <w:rPr>
                <w:lang w:val="ru-RU"/>
              </w:rPr>
              <w:t xml:space="preserve"> </w:t>
            </w:r>
            <w:r w:rsidRPr="00B44DF6">
              <w:rPr>
                <w:rFonts w:ascii="Times New Roman" w:hAnsi="Times New Roman" w:cs="Times New Roman"/>
                <w:color w:val="000000"/>
                <w:sz w:val="24"/>
                <w:szCs w:val="24"/>
                <w:lang w:val="ru-RU"/>
              </w:rPr>
              <w:t>Ю.</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sidRPr="00B44DF6">
              <w:rPr>
                <w:rFonts w:ascii="Times New Roman" w:hAnsi="Times New Roman" w:cs="Times New Roman"/>
                <w:color w:val="000000"/>
                <w:sz w:val="24"/>
                <w:szCs w:val="24"/>
                <w:lang w:val="ru-RU"/>
              </w:rPr>
              <w:t>Узорина</w:t>
            </w:r>
            <w:r w:rsidRPr="00B44DF6">
              <w:rPr>
                <w:lang w:val="ru-RU"/>
              </w:rPr>
              <w:t xml:space="preserve"> </w:t>
            </w:r>
            <w:r w:rsidRPr="00B44DF6">
              <w:rPr>
                <w:rFonts w:ascii="Times New Roman" w:hAnsi="Times New Roman" w:cs="Times New Roman"/>
                <w:color w:val="000000"/>
                <w:sz w:val="24"/>
                <w:szCs w:val="24"/>
                <w:lang w:val="ru-RU"/>
              </w:rPr>
              <w:t>Н.</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E74C9">
                <w:rPr>
                  <w:rStyle w:val="a3"/>
                </w:rPr>
                <w:t>https://urait.ru/bcode/456860</w:t>
              </w:r>
            </w:hyperlink>
            <w:r>
              <w:t xml:space="preserve"> </w:t>
            </w:r>
          </w:p>
        </w:tc>
      </w:tr>
      <w:tr w:rsidR="0016401F">
        <w:trPr>
          <w:trHeight w:hRule="exact" w:val="304"/>
        </w:trPr>
        <w:tc>
          <w:tcPr>
            <w:tcW w:w="285" w:type="dxa"/>
          </w:tcPr>
          <w:p w:rsidR="0016401F" w:rsidRDefault="0016401F"/>
        </w:tc>
        <w:tc>
          <w:tcPr>
            <w:tcW w:w="9370" w:type="dxa"/>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i/>
                <w:color w:val="000000"/>
                <w:sz w:val="24"/>
                <w:szCs w:val="24"/>
              </w:rPr>
              <w:t>Дополнительная:</w:t>
            </w:r>
          </w:p>
        </w:tc>
      </w:tr>
      <w:tr w:rsidR="0016401F">
        <w:trPr>
          <w:trHeight w:hRule="exact" w:val="1069"/>
        </w:trPr>
        <w:tc>
          <w:tcPr>
            <w:tcW w:w="9654" w:type="dxa"/>
            <w:gridSpan w:val="2"/>
            <w:shd w:val="clear" w:color="000000" w:fill="FFFFFF"/>
            <w:tcMar>
              <w:left w:w="34" w:type="dxa"/>
              <w:right w:w="34" w:type="dxa"/>
            </w:tcMar>
          </w:tcPr>
          <w:p w:rsidR="0016401F" w:rsidRDefault="00B44DF6">
            <w:pPr>
              <w:spacing w:after="0" w:line="240" w:lineRule="auto"/>
              <w:ind w:firstLine="725"/>
              <w:jc w:val="both"/>
              <w:rPr>
                <w:sz w:val="24"/>
                <w:szCs w:val="24"/>
              </w:rPr>
            </w:pPr>
            <w:r w:rsidRPr="00B44DF6">
              <w:rPr>
                <w:rFonts w:ascii="Times New Roman" w:hAnsi="Times New Roman" w:cs="Times New Roman"/>
                <w:color w:val="000000"/>
                <w:sz w:val="24"/>
                <w:szCs w:val="24"/>
                <w:lang w:val="ru-RU"/>
              </w:rPr>
              <w:t>1.</w:t>
            </w:r>
            <w:r w:rsidRPr="00B44DF6">
              <w:rPr>
                <w:lang w:val="ru-RU"/>
              </w:rPr>
              <w:t xml:space="preserve"> </w:t>
            </w:r>
            <w:r w:rsidRPr="00B44DF6">
              <w:rPr>
                <w:rFonts w:ascii="Times New Roman" w:hAnsi="Times New Roman" w:cs="Times New Roman"/>
                <w:color w:val="000000"/>
                <w:sz w:val="24"/>
                <w:szCs w:val="24"/>
                <w:lang w:val="ru-RU"/>
              </w:rPr>
              <w:t>Социально-педагогическое</w:t>
            </w:r>
            <w:r w:rsidRPr="00B44DF6">
              <w:rPr>
                <w:lang w:val="ru-RU"/>
              </w:rPr>
              <w:t xml:space="preserve"> </w:t>
            </w:r>
            <w:r w:rsidRPr="00B44DF6">
              <w:rPr>
                <w:rFonts w:ascii="Times New Roman" w:hAnsi="Times New Roman" w:cs="Times New Roman"/>
                <w:color w:val="000000"/>
                <w:sz w:val="24"/>
                <w:szCs w:val="24"/>
                <w:lang w:val="ru-RU"/>
              </w:rPr>
              <w:t>сопровождение</w:t>
            </w:r>
            <w:r w:rsidRPr="00B44DF6">
              <w:rPr>
                <w:lang w:val="ru-RU"/>
              </w:rPr>
              <w:t xml:space="preserve"> </w:t>
            </w:r>
            <w:r w:rsidRPr="00B44DF6">
              <w:rPr>
                <w:rFonts w:ascii="Times New Roman" w:hAnsi="Times New Roman" w:cs="Times New Roman"/>
                <w:color w:val="000000"/>
                <w:sz w:val="24"/>
                <w:szCs w:val="24"/>
                <w:lang w:val="ru-RU"/>
              </w:rPr>
              <w:t>детей</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ограниченными</w:t>
            </w:r>
            <w:r w:rsidRPr="00B44DF6">
              <w:rPr>
                <w:lang w:val="ru-RU"/>
              </w:rPr>
              <w:t xml:space="preserve"> </w:t>
            </w:r>
            <w:r w:rsidRPr="00B44DF6">
              <w:rPr>
                <w:rFonts w:ascii="Times New Roman" w:hAnsi="Times New Roman" w:cs="Times New Roman"/>
                <w:color w:val="000000"/>
                <w:sz w:val="24"/>
                <w:szCs w:val="24"/>
                <w:lang w:val="ru-RU"/>
              </w:rPr>
              <w:t>возможностями</w:t>
            </w:r>
            <w:r w:rsidRPr="00B44DF6">
              <w:rPr>
                <w:lang w:val="ru-RU"/>
              </w:rPr>
              <w:t xml:space="preserve"> </w:t>
            </w:r>
            <w:r w:rsidRPr="00B44DF6">
              <w:rPr>
                <w:rFonts w:ascii="Times New Roman" w:hAnsi="Times New Roman" w:cs="Times New Roman"/>
                <w:color w:val="000000"/>
                <w:sz w:val="24"/>
                <w:szCs w:val="24"/>
                <w:lang w:val="ru-RU"/>
              </w:rPr>
              <w:t>здоровья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Мардахаев</w:t>
            </w:r>
            <w:r w:rsidRPr="00B44DF6">
              <w:rPr>
                <w:lang w:val="ru-RU"/>
              </w:rPr>
              <w:t xml:space="preserve"> </w:t>
            </w:r>
            <w:r w:rsidRPr="00B44DF6">
              <w:rPr>
                <w:rFonts w:ascii="Times New Roman" w:hAnsi="Times New Roman" w:cs="Times New Roman"/>
                <w:color w:val="000000"/>
                <w:sz w:val="24"/>
                <w:szCs w:val="24"/>
                <w:lang w:val="ru-RU"/>
              </w:rPr>
              <w:t>Л.</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Чемоданова</w:t>
            </w:r>
            <w:r w:rsidRPr="00B44DF6">
              <w:rPr>
                <w:lang w:val="ru-RU"/>
              </w:rPr>
              <w:t xml:space="preserve"> </w:t>
            </w:r>
            <w:r w:rsidRPr="00B44DF6">
              <w:rPr>
                <w:rFonts w:ascii="Times New Roman" w:hAnsi="Times New Roman" w:cs="Times New Roman"/>
                <w:color w:val="000000"/>
                <w:sz w:val="24"/>
                <w:szCs w:val="24"/>
                <w:lang w:val="ru-RU"/>
              </w:rPr>
              <w:t>Д.</w:t>
            </w:r>
            <w:r w:rsidRPr="00B44DF6">
              <w:rPr>
                <w:lang w:val="ru-RU"/>
              </w:rPr>
              <w:t xml:space="preserve"> </w:t>
            </w:r>
            <w:r w:rsidRPr="00B44DF6">
              <w:rPr>
                <w:rFonts w:ascii="Times New Roman" w:hAnsi="Times New Roman" w:cs="Times New Roman"/>
                <w:color w:val="000000"/>
                <w:sz w:val="24"/>
                <w:szCs w:val="24"/>
                <w:lang w:val="ru-RU"/>
              </w:rPr>
              <w:t>И.,</w:t>
            </w:r>
            <w:r w:rsidRPr="00B44DF6">
              <w:rPr>
                <w:lang w:val="ru-RU"/>
              </w:rPr>
              <w:t xml:space="preserve"> </w:t>
            </w:r>
            <w:r w:rsidRPr="00B44DF6">
              <w:rPr>
                <w:rFonts w:ascii="Times New Roman" w:hAnsi="Times New Roman" w:cs="Times New Roman"/>
                <w:color w:val="000000"/>
                <w:sz w:val="24"/>
                <w:szCs w:val="24"/>
                <w:lang w:val="ru-RU"/>
              </w:rPr>
              <w:t>Кузнецова</w:t>
            </w:r>
            <w:r w:rsidRPr="00B44DF6">
              <w:rPr>
                <w:lang w:val="ru-RU"/>
              </w:rPr>
              <w:t xml:space="preserve"> </w:t>
            </w:r>
            <w:r w:rsidRPr="00B44DF6">
              <w:rPr>
                <w:rFonts w:ascii="Times New Roman" w:hAnsi="Times New Roman" w:cs="Times New Roman"/>
                <w:color w:val="000000"/>
                <w:sz w:val="24"/>
                <w:szCs w:val="24"/>
                <w:lang w:val="ru-RU"/>
              </w:rPr>
              <w:t>Л.</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Соловьева</w:t>
            </w:r>
            <w:r w:rsidRPr="00B44DF6">
              <w:rPr>
                <w:lang w:val="ru-RU"/>
              </w:rPr>
              <w:t xml:space="preserve"> </w:t>
            </w:r>
            <w:r w:rsidRPr="00B44DF6">
              <w:rPr>
                <w:rFonts w:ascii="Times New Roman" w:hAnsi="Times New Roman" w:cs="Times New Roman"/>
                <w:color w:val="000000"/>
                <w:sz w:val="24"/>
                <w:szCs w:val="24"/>
                <w:lang w:val="ru-RU"/>
              </w:rPr>
              <w:t>Л.</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Орлова</w:t>
            </w:r>
            <w:r w:rsidRPr="00B44DF6">
              <w:rPr>
                <w:lang w:val="ru-RU"/>
              </w:rPr>
              <w:t xml:space="preserve"> </w:t>
            </w:r>
            <w:r w:rsidRPr="00B44DF6">
              <w:rPr>
                <w:rFonts w:ascii="Times New Roman" w:hAnsi="Times New Roman" w:cs="Times New Roman"/>
                <w:color w:val="000000"/>
                <w:sz w:val="24"/>
                <w:szCs w:val="24"/>
                <w:lang w:val="ru-RU"/>
              </w:rPr>
              <w:t>Е.</w:t>
            </w:r>
            <w:r w:rsidRPr="00B44DF6">
              <w:rPr>
                <w:lang w:val="ru-RU"/>
              </w:rPr>
              <w:t xml:space="preserve"> </w:t>
            </w:r>
            <w:r w:rsidRPr="00B44DF6">
              <w:rPr>
                <w:rFonts w:ascii="Times New Roman" w:hAnsi="Times New Roman" w:cs="Times New Roman"/>
                <w:color w:val="000000"/>
                <w:sz w:val="24"/>
                <w:szCs w:val="24"/>
                <w:lang w:val="ru-RU"/>
              </w:rPr>
              <w:t>А..</w:t>
            </w:r>
            <w:r w:rsidRPr="00B44DF6">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343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978-5-9916-9646-3.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E74C9">
                <w:rPr>
                  <w:rStyle w:val="a3"/>
                </w:rPr>
                <w:t>https://urait.ru/bcode/452498</w:t>
              </w:r>
            </w:hyperlink>
            <w:r>
              <w:t xml:space="preserve"> </w:t>
            </w:r>
          </w:p>
        </w:tc>
      </w:tr>
      <w:tr w:rsidR="0016401F" w:rsidRPr="00B44DF6">
        <w:trPr>
          <w:trHeight w:hRule="exact" w:val="1366"/>
        </w:trPr>
        <w:tc>
          <w:tcPr>
            <w:tcW w:w="9654" w:type="dxa"/>
            <w:gridSpan w:val="2"/>
            <w:shd w:val="clear" w:color="000000" w:fill="FFFFFF"/>
            <w:tcMar>
              <w:left w:w="34" w:type="dxa"/>
              <w:right w:w="34" w:type="dxa"/>
            </w:tcMar>
          </w:tcPr>
          <w:p w:rsidR="0016401F" w:rsidRPr="00B44DF6" w:rsidRDefault="00B44DF6">
            <w:pPr>
              <w:spacing w:after="0" w:line="240" w:lineRule="auto"/>
              <w:ind w:firstLine="725"/>
              <w:jc w:val="both"/>
              <w:rPr>
                <w:sz w:val="24"/>
                <w:szCs w:val="24"/>
                <w:lang w:val="ru-RU"/>
              </w:rPr>
            </w:pPr>
            <w:r w:rsidRPr="00B44DF6">
              <w:rPr>
                <w:rFonts w:ascii="Times New Roman" w:hAnsi="Times New Roman" w:cs="Times New Roman"/>
                <w:color w:val="000000"/>
                <w:sz w:val="24"/>
                <w:szCs w:val="24"/>
                <w:lang w:val="ru-RU"/>
              </w:rPr>
              <w:t>2.</w:t>
            </w:r>
            <w:r w:rsidRPr="00B44DF6">
              <w:rPr>
                <w:lang w:val="ru-RU"/>
              </w:rPr>
              <w:t xml:space="preserve"> </w:t>
            </w:r>
            <w:r w:rsidRPr="00B44DF6">
              <w:rPr>
                <w:rFonts w:ascii="Times New Roman" w:hAnsi="Times New Roman" w:cs="Times New Roman"/>
                <w:color w:val="000000"/>
                <w:sz w:val="24"/>
                <w:szCs w:val="24"/>
                <w:lang w:val="ru-RU"/>
              </w:rPr>
              <w:t>Индивидуальный</w:t>
            </w:r>
            <w:r w:rsidRPr="00B44DF6">
              <w:rPr>
                <w:lang w:val="ru-RU"/>
              </w:rPr>
              <w:t xml:space="preserve"> </w:t>
            </w:r>
            <w:r w:rsidRPr="00B44DF6">
              <w:rPr>
                <w:rFonts w:ascii="Times New Roman" w:hAnsi="Times New Roman" w:cs="Times New Roman"/>
                <w:color w:val="000000"/>
                <w:sz w:val="24"/>
                <w:szCs w:val="24"/>
                <w:lang w:val="ru-RU"/>
              </w:rPr>
              <w:t>образовательный</w:t>
            </w:r>
            <w:r w:rsidRPr="00B44DF6">
              <w:rPr>
                <w:lang w:val="ru-RU"/>
              </w:rPr>
              <w:t xml:space="preserve"> </w:t>
            </w:r>
            <w:r w:rsidRPr="00B44DF6">
              <w:rPr>
                <w:rFonts w:ascii="Times New Roman" w:hAnsi="Times New Roman" w:cs="Times New Roman"/>
                <w:color w:val="000000"/>
                <w:sz w:val="24"/>
                <w:szCs w:val="24"/>
                <w:lang w:val="ru-RU"/>
              </w:rPr>
              <w:t>маршрут</w:t>
            </w:r>
            <w:r w:rsidRPr="00B44DF6">
              <w:rPr>
                <w:lang w:val="ru-RU"/>
              </w:rPr>
              <w:t xml:space="preserve"> </w:t>
            </w:r>
            <w:r w:rsidRPr="00B44DF6">
              <w:rPr>
                <w:rFonts w:ascii="Times New Roman" w:hAnsi="Times New Roman" w:cs="Times New Roman"/>
                <w:color w:val="000000"/>
                <w:sz w:val="24"/>
                <w:szCs w:val="24"/>
                <w:lang w:val="ru-RU"/>
              </w:rPr>
              <w:t>для</w:t>
            </w:r>
            <w:r w:rsidRPr="00B44DF6">
              <w:rPr>
                <w:lang w:val="ru-RU"/>
              </w:rPr>
              <w:t xml:space="preserve"> </w:t>
            </w:r>
            <w:r w:rsidRPr="00B44DF6">
              <w:rPr>
                <w:rFonts w:ascii="Times New Roman" w:hAnsi="Times New Roman" w:cs="Times New Roman"/>
                <w:color w:val="000000"/>
                <w:sz w:val="24"/>
                <w:szCs w:val="24"/>
                <w:lang w:val="ru-RU"/>
              </w:rPr>
              <w:t>детей</w:t>
            </w:r>
            <w:r w:rsidRPr="00B44DF6">
              <w:rPr>
                <w:lang w:val="ru-RU"/>
              </w:rPr>
              <w:t xml:space="preserve"> </w:t>
            </w:r>
            <w:r w:rsidRPr="00B44DF6">
              <w:rPr>
                <w:rFonts w:ascii="Times New Roman" w:hAnsi="Times New Roman" w:cs="Times New Roman"/>
                <w:color w:val="000000"/>
                <w:sz w:val="24"/>
                <w:szCs w:val="24"/>
                <w:lang w:val="ru-RU"/>
              </w:rPr>
              <w:t>младшего</w:t>
            </w:r>
            <w:r w:rsidRPr="00B44DF6">
              <w:rPr>
                <w:lang w:val="ru-RU"/>
              </w:rPr>
              <w:t xml:space="preserve"> </w:t>
            </w:r>
            <w:r w:rsidRPr="00B44DF6">
              <w:rPr>
                <w:rFonts w:ascii="Times New Roman" w:hAnsi="Times New Roman" w:cs="Times New Roman"/>
                <w:color w:val="000000"/>
                <w:sz w:val="24"/>
                <w:szCs w:val="24"/>
                <w:lang w:val="ru-RU"/>
              </w:rPr>
              <w:t>школьного</w:t>
            </w:r>
            <w:r w:rsidRPr="00B44DF6">
              <w:rPr>
                <w:lang w:val="ru-RU"/>
              </w:rPr>
              <w:t xml:space="preserve"> </w:t>
            </w:r>
            <w:r w:rsidRPr="00B44DF6">
              <w:rPr>
                <w:rFonts w:ascii="Times New Roman" w:hAnsi="Times New Roman" w:cs="Times New Roman"/>
                <w:color w:val="000000"/>
                <w:sz w:val="24"/>
                <w:szCs w:val="24"/>
                <w:lang w:val="ru-RU"/>
              </w:rPr>
              <w:t>возраста</w:t>
            </w:r>
            <w:r w:rsidRPr="00B44DF6">
              <w:rPr>
                <w:lang w:val="ru-RU"/>
              </w:rPr>
              <w:t xml:space="preserve"> </w:t>
            </w:r>
            <w:r w:rsidRPr="00B44DF6">
              <w:rPr>
                <w:rFonts w:ascii="Times New Roman" w:hAnsi="Times New Roman" w:cs="Times New Roman"/>
                <w:color w:val="000000"/>
                <w:sz w:val="24"/>
                <w:szCs w:val="24"/>
                <w:lang w:val="ru-RU"/>
              </w:rPr>
              <w:t>со</w:t>
            </w:r>
            <w:r w:rsidRPr="00B44DF6">
              <w:rPr>
                <w:lang w:val="ru-RU"/>
              </w:rPr>
              <w:t xml:space="preserve"> </w:t>
            </w:r>
            <w:r w:rsidRPr="00B44DF6">
              <w:rPr>
                <w:rFonts w:ascii="Times New Roman" w:hAnsi="Times New Roman" w:cs="Times New Roman"/>
                <w:color w:val="000000"/>
                <w:sz w:val="24"/>
                <w:szCs w:val="24"/>
                <w:lang w:val="ru-RU"/>
              </w:rPr>
              <w:t>сложной</w:t>
            </w:r>
            <w:r w:rsidRPr="00B44DF6">
              <w:rPr>
                <w:lang w:val="ru-RU"/>
              </w:rPr>
              <w:t xml:space="preserve"> </w:t>
            </w:r>
            <w:r w:rsidRPr="00B44DF6">
              <w:rPr>
                <w:rFonts w:ascii="Times New Roman" w:hAnsi="Times New Roman" w:cs="Times New Roman"/>
                <w:color w:val="000000"/>
                <w:sz w:val="24"/>
                <w:szCs w:val="24"/>
                <w:lang w:val="ru-RU"/>
              </w:rPr>
              <w:t>структурой</w:t>
            </w:r>
            <w:r w:rsidRPr="00B44DF6">
              <w:rPr>
                <w:lang w:val="ru-RU"/>
              </w:rPr>
              <w:t xml:space="preserve"> </w:t>
            </w:r>
            <w:r w:rsidRPr="00B44DF6">
              <w:rPr>
                <w:rFonts w:ascii="Times New Roman" w:hAnsi="Times New Roman" w:cs="Times New Roman"/>
                <w:color w:val="000000"/>
                <w:sz w:val="24"/>
                <w:szCs w:val="24"/>
                <w:lang w:val="ru-RU"/>
              </w:rPr>
              <w:t>нарушения</w:t>
            </w:r>
            <w:r w:rsidRPr="00B44DF6">
              <w:rPr>
                <w:lang w:val="ru-RU"/>
              </w:rPr>
              <w:t xml:space="preserve"> </w:t>
            </w:r>
            <w:r w:rsidRPr="00B44DF6">
              <w:rPr>
                <w:rFonts w:ascii="Times New Roman" w:hAnsi="Times New Roman" w:cs="Times New Roman"/>
                <w:color w:val="000000"/>
                <w:sz w:val="24"/>
                <w:szCs w:val="24"/>
                <w:lang w:val="ru-RU"/>
              </w:rPr>
              <w:t>развития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Браткова</w:t>
            </w:r>
            <w:r w:rsidRPr="00B44DF6">
              <w:rPr>
                <w:lang w:val="ru-RU"/>
              </w:rPr>
              <w:t xml:space="preserve"> </w:t>
            </w:r>
            <w:r w:rsidRPr="00B44DF6">
              <w:rPr>
                <w:rFonts w:ascii="Times New Roman" w:hAnsi="Times New Roman" w:cs="Times New Roman"/>
                <w:color w:val="000000"/>
                <w:sz w:val="24"/>
                <w:szCs w:val="24"/>
                <w:lang w:val="ru-RU"/>
              </w:rPr>
              <w:t>М.</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Караневская</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Титова</w:t>
            </w:r>
            <w:r w:rsidRPr="00B44DF6">
              <w:rPr>
                <w:lang w:val="ru-RU"/>
              </w:rPr>
              <w:t xml:space="preserve"> </w:t>
            </w:r>
            <w:r w:rsidRPr="00B44DF6">
              <w:rPr>
                <w:rFonts w:ascii="Times New Roman" w:hAnsi="Times New Roman" w:cs="Times New Roman"/>
                <w:color w:val="000000"/>
                <w:sz w:val="24"/>
                <w:szCs w:val="24"/>
                <w:lang w:val="ru-RU"/>
              </w:rPr>
              <w:t>О.</w:t>
            </w:r>
            <w:r w:rsidRPr="00B44DF6">
              <w:rPr>
                <w:lang w:val="ru-RU"/>
              </w:rPr>
              <w:t xml:space="preserve"> </w:t>
            </w:r>
            <w:r w:rsidRPr="00B44DF6">
              <w:rPr>
                <w:rFonts w:ascii="Times New Roman" w:hAnsi="Times New Roman" w:cs="Times New Roman"/>
                <w:color w:val="000000"/>
                <w:sz w:val="24"/>
                <w:szCs w:val="24"/>
                <w:lang w:val="ru-RU"/>
              </w:rPr>
              <w:t>В..</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Индивидуальный</w:t>
            </w:r>
            <w:r w:rsidRPr="00B44DF6">
              <w:rPr>
                <w:lang w:val="ru-RU"/>
              </w:rPr>
              <w:t xml:space="preserve"> </w:t>
            </w:r>
            <w:r w:rsidRPr="00B44DF6">
              <w:rPr>
                <w:rFonts w:ascii="Times New Roman" w:hAnsi="Times New Roman" w:cs="Times New Roman"/>
                <w:color w:val="000000"/>
                <w:sz w:val="24"/>
                <w:szCs w:val="24"/>
                <w:lang w:val="ru-RU"/>
              </w:rPr>
              <w:t>образовательный</w:t>
            </w:r>
            <w:r w:rsidRPr="00B44DF6">
              <w:rPr>
                <w:lang w:val="ru-RU"/>
              </w:rPr>
              <w:t xml:space="preserve"> </w:t>
            </w:r>
            <w:r w:rsidRPr="00B44DF6">
              <w:rPr>
                <w:rFonts w:ascii="Times New Roman" w:hAnsi="Times New Roman" w:cs="Times New Roman"/>
                <w:color w:val="000000"/>
                <w:sz w:val="24"/>
                <w:szCs w:val="24"/>
                <w:lang w:val="ru-RU"/>
              </w:rPr>
              <w:t>маршрут</w:t>
            </w:r>
            <w:r w:rsidRPr="00B44DF6">
              <w:rPr>
                <w:lang w:val="ru-RU"/>
              </w:rPr>
              <w:t xml:space="preserve"> </w:t>
            </w:r>
            <w:r w:rsidRPr="00B44DF6">
              <w:rPr>
                <w:rFonts w:ascii="Times New Roman" w:hAnsi="Times New Roman" w:cs="Times New Roman"/>
                <w:color w:val="000000"/>
                <w:sz w:val="24"/>
                <w:szCs w:val="24"/>
                <w:lang w:val="ru-RU"/>
              </w:rPr>
              <w:t>для</w:t>
            </w:r>
            <w:r w:rsidRPr="00B44DF6">
              <w:rPr>
                <w:lang w:val="ru-RU"/>
              </w:rPr>
              <w:t xml:space="preserve"> </w:t>
            </w:r>
            <w:r w:rsidRPr="00B44DF6">
              <w:rPr>
                <w:rFonts w:ascii="Times New Roman" w:hAnsi="Times New Roman" w:cs="Times New Roman"/>
                <w:color w:val="000000"/>
                <w:sz w:val="24"/>
                <w:szCs w:val="24"/>
                <w:lang w:val="ru-RU"/>
              </w:rPr>
              <w:t>детей</w:t>
            </w:r>
            <w:r w:rsidRPr="00B44DF6">
              <w:rPr>
                <w:lang w:val="ru-RU"/>
              </w:rPr>
              <w:t xml:space="preserve"> </w:t>
            </w:r>
            <w:r w:rsidRPr="00B44DF6">
              <w:rPr>
                <w:rFonts w:ascii="Times New Roman" w:hAnsi="Times New Roman" w:cs="Times New Roman"/>
                <w:color w:val="000000"/>
                <w:sz w:val="24"/>
                <w:szCs w:val="24"/>
                <w:lang w:val="ru-RU"/>
              </w:rPr>
              <w:t>младшего</w:t>
            </w:r>
            <w:r w:rsidRPr="00B44DF6">
              <w:rPr>
                <w:lang w:val="ru-RU"/>
              </w:rPr>
              <w:t xml:space="preserve"> </w:t>
            </w:r>
            <w:r w:rsidRPr="00B44DF6">
              <w:rPr>
                <w:rFonts w:ascii="Times New Roman" w:hAnsi="Times New Roman" w:cs="Times New Roman"/>
                <w:color w:val="000000"/>
                <w:sz w:val="24"/>
                <w:szCs w:val="24"/>
                <w:lang w:val="ru-RU"/>
              </w:rPr>
              <w:t>школьного</w:t>
            </w:r>
            <w:r w:rsidRPr="00B44DF6">
              <w:rPr>
                <w:lang w:val="ru-RU"/>
              </w:rPr>
              <w:t xml:space="preserve"> </w:t>
            </w:r>
            <w:r w:rsidRPr="00B44DF6">
              <w:rPr>
                <w:rFonts w:ascii="Times New Roman" w:hAnsi="Times New Roman" w:cs="Times New Roman"/>
                <w:color w:val="000000"/>
                <w:sz w:val="24"/>
                <w:szCs w:val="24"/>
                <w:lang w:val="ru-RU"/>
              </w:rPr>
              <w:t>возраста</w:t>
            </w:r>
            <w:r w:rsidRPr="00B44DF6">
              <w:rPr>
                <w:lang w:val="ru-RU"/>
              </w:rPr>
              <w:t xml:space="preserve"> </w:t>
            </w:r>
            <w:r w:rsidRPr="00B44DF6">
              <w:rPr>
                <w:rFonts w:ascii="Times New Roman" w:hAnsi="Times New Roman" w:cs="Times New Roman"/>
                <w:color w:val="000000"/>
                <w:sz w:val="24"/>
                <w:szCs w:val="24"/>
                <w:lang w:val="ru-RU"/>
              </w:rPr>
              <w:t>со</w:t>
            </w:r>
            <w:r w:rsidRPr="00B44DF6">
              <w:rPr>
                <w:lang w:val="ru-RU"/>
              </w:rPr>
              <w:t xml:space="preserve"> </w:t>
            </w:r>
            <w:r w:rsidRPr="00B44DF6">
              <w:rPr>
                <w:rFonts w:ascii="Times New Roman" w:hAnsi="Times New Roman" w:cs="Times New Roman"/>
                <w:color w:val="000000"/>
                <w:sz w:val="24"/>
                <w:szCs w:val="24"/>
                <w:lang w:val="ru-RU"/>
              </w:rPr>
              <w:t>сложной</w:t>
            </w:r>
            <w:r w:rsidRPr="00B44DF6">
              <w:rPr>
                <w:lang w:val="ru-RU"/>
              </w:rPr>
              <w:t xml:space="preserve"> </w:t>
            </w:r>
            <w:r w:rsidRPr="00B44DF6">
              <w:rPr>
                <w:rFonts w:ascii="Times New Roman" w:hAnsi="Times New Roman" w:cs="Times New Roman"/>
                <w:color w:val="000000"/>
                <w:sz w:val="24"/>
                <w:szCs w:val="24"/>
                <w:lang w:val="ru-RU"/>
              </w:rPr>
              <w:t>структурой</w:t>
            </w:r>
            <w:r w:rsidRPr="00B44DF6">
              <w:rPr>
                <w:lang w:val="ru-RU"/>
              </w:rPr>
              <w:t xml:space="preserve"> </w:t>
            </w:r>
            <w:r w:rsidRPr="00B44DF6">
              <w:rPr>
                <w:rFonts w:ascii="Times New Roman" w:hAnsi="Times New Roman" w:cs="Times New Roman"/>
                <w:color w:val="000000"/>
                <w:sz w:val="24"/>
                <w:szCs w:val="24"/>
                <w:lang w:val="ru-RU"/>
              </w:rPr>
              <w:t>нарушения</w:t>
            </w:r>
            <w:r w:rsidRPr="00B44DF6">
              <w:rPr>
                <w:lang w:val="ru-RU"/>
              </w:rPr>
              <w:t xml:space="preserve"> </w:t>
            </w:r>
            <w:r w:rsidRPr="00B44DF6">
              <w:rPr>
                <w:rFonts w:ascii="Times New Roman" w:hAnsi="Times New Roman" w:cs="Times New Roman"/>
                <w:color w:val="000000"/>
                <w:sz w:val="24"/>
                <w:szCs w:val="24"/>
                <w:lang w:val="ru-RU"/>
              </w:rPr>
              <w:t>развития</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Москва:</w:t>
            </w:r>
            <w:r w:rsidRPr="00B44DF6">
              <w:rPr>
                <w:lang w:val="ru-RU"/>
              </w:rPr>
              <w:t xml:space="preserve"> </w:t>
            </w:r>
            <w:r w:rsidRPr="00B44DF6">
              <w:rPr>
                <w:rFonts w:ascii="Times New Roman" w:hAnsi="Times New Roman" w:cs="Times New Roman"/>
                <w:color w:val="000000"/>
                <w:sz w:val="24"/>
                <w:szCs w:val="24"/>
                <w:lang w:val="ru-RU"/>
              </w:rPr>
              <w:t>Логомаг,</w:t>
            </w:r>
            <w:r w:rsidRPr="00B44DF6">
              <w:rPr>
                <w:lang w:val="ru-RU"/>
              </w:rPr>
              <w:t xml:space="preserve"> </w:t>
            </w:r>
            <w:r w:rsidRPr="00B44DF6">
              <w:rPr>
                <w:rFonts w:ascii="Times New Roman" w:hAnsi="Times New Roman" w:cs="Times New Roman"/>
                <w:color w:val="000000"/>
                <w:sz w:val="24"/>
                <w:szCs w:val="24"/>
                <w:lang w:val="ru-RU"/>
              </w:rPr>
              <w:t>2015.</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122</w:t>
            </w:r>
            <w:r w:rsidRPr="00B44DF6">
              <w:rPr>
                <w:lang w:val="ru-RU"/>
              </w:rPr>
              <w:t xml:space="preserve"> </w:t>
            </w:r>
            <w:r w:rsidRPr="00B44DF6">
              <w:rPr>
                <w:rFonts w:ascii="Times New Roman" w:hAnsi="Times New Roman" w:cs="Times New Roman"/>
                <w:color w:val="000000"/>
                <w:sz w:val="24"/>
                <w:szCs w:val="24"/>
                <w:lang w:val="ru-RU"/>
              </w:rPr>
              <w:t>с.</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ISBN</w:t>
            </w:r>
            <w:r w:rsidRPr="00B44DF6">
              <w:rPr>
                <w:rFonts w:ascii="Times New Roman" w:hAnsi="Times New Roman" w:cs="Times New Roman"/>
                <w:color w:val="000000"/>
                <w:sz w:val="24"/>
                <w:szCs w:val="24"/>
                <w:lang w:val="ru-RU"/>
              </w:rPr>
              <w:t>:</w:t>
            </w:r>
            <w:r w:rsidRPr="00B44DF6">
              <w:rPr>
                <w:lang w:val="ru-RU"/>
              </w:rPr>
              <w:t xml:space="preserve"> </w:t>
            </w:r>
            <w:r w:rsidRPr="00B44DF6">
              <w:rPr>
                <w:rFonts w:ascii="Times New Roman" w:hAnsi="Times New Roman" w:cs="Times New Roman"/>
                <w:color w:val="000000"/>
                <w:sz w:val="24"/>
                <w:szCs w:val="24"/>
                <w:lang w:val="ru-RU"/>
              </w:rPr>
              <w:t>978-5-905025-37-2.</w:t>
            </w:r>
            <w:r w:rsidRPr="00B44DF6">
              <w:rPr>
                <w:lang w:val="ru-RU"/>
              </w:rPr>
              <w:t xml:space="preserve"> </w:t>
            </w:r>
            <w:r w:rsidRPr="00B44DF6">
              <w:rPr>
                <w:rFonts w:ascii="Times New Roman" w:hAnsi="Times New Roman" w:cs="Times New Roman"/>
                <w:color w:val="000000"/>
                <w:sz w:val="24"/>
                <w:szCs w:val="24"/>
                <w:lang w:val="ru-RU"/>
              </w:rPr>
              <w:t>-</w:t>
            </w:r>
            <w:r w:rsidRPr="00B44DF6">
              <w:rPr>
                <w:lang w:val="ru-RU"/>
              </w:rPr>
              <w:t xml:space="preserve"> </w:t>
            </w:r>
            <w:r>
              <w:rPr>
                <w:rFonts w:ascii="Times New Roman" w:hAnsi="Times New Roman" w:cs="Times New Roman"/>
                <w:color w:val="000000"/>
                <w:sz w:val="24"/>
                <w:szCs w:val="24"/>
              </w:rPr>
              <w:t>URL</w:t>
            </w:r>
            <w:r w:rsidRPr="00B44DF6">
              <w:rPr>
                <w:rFonts w:ascii="Times New Roman" w:hAnsi="Times New Roman" w:cs="Times New Roman"/>
                <w:color w:val="000000"/>
                <w:sz w:val="24"/>
                <w:szCs w:val="24"/>
                <w:lang w:val="ru-RU"/>
              </w:rPr>
              <w:t>:</w:t>
            </w:r>
            <w:r w:rsidRPr="00B44DF6">
              <w:rPr>
                <w:lang w:val="ru-RU"/>
              </w:rPr>
              <w:t xml:space="preserve"> </w:t>
            </w:r>
            <w:hyperlink r:id="rId8" w:history="1">
              <w:r w:rsidR="002E74C9">
                <w:rPr>
                  <w:rStyle w:val="a3"/>
                  <w:lang w:val="ru-RU"/>
                </w:rPr>
                <w:t>http://www.iprbookshop.ru/77037.html</w:t>
              </w:r>
            </w:hyperlink>
            <w:r w:rsidRPr="00B44DF6">
              <w:rPr>
                <w:lang w:val="ru-RU"/>
              </w:rPr>
              <w:t xml:space="preserve"> </w:t>
            </w:r>
          </w:p>
        </w:tc>
      </w:tr>
      <w:tr w:rsidR="0016401F" w:rsidRPr="00B44DF6">
        <w:trPr>
          <w:trHeight w:hRule="exact" w:val="585"/>
        </w:trPr>
        <w:tc>
          <w:tcPr>
            <w:tcW w:w="9654" w:type="dxa"/>
            <w:gridSpan w:val="2"/>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16401F" w:rsidRPr="00B44DF6">
        <w:trPr>
          <w:trHeight w:hRule="exact" w:val="9751"/>
        </w:trPr>
        <w:tc>
          <w:tcPr>
            <w:tcW w:w="9654" w:type="dxa"/>
            <w:gridSpan w:val="2"/>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B44DF6">
              <w:rPr>
                <w:rFonts w:ascii="Times New Roman" w:hAnsi="Times New Roman" w:cs="Times New Roman"/>
                <w:color w:val="000000"/>
                <w:sz w:val="24"/>
                <w:szCs w:val="24"/>
                <w:lang w:val="ru-RU"/>
              </w:rPr>
              <w:t xml:space="preserve">  Режим доступа: </w:t>
            </w:r>
            <w:hyperlink r:id="rId9" w:history="1">
              <w:r w:rsidR="002E74C9">
                <w:rPr>
                  <w:rStyle w:val="a3"/>
                  <w:rFonts w:ascii="Times New Roman" w:hAnsi="Times New Roman" w:cs="Times New Roman"/>
                  <w:sz w:val="24"/>
                  <w:szCs w:val="24"/>
                  <w:lang w:val="ru-RU"/>
                </w:rPr>
                <w:t>http://www.iprbookshop.ru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2.    ЭБС издательства «Юрайт» Режим доступа: </w:t>
            </w:r>
            <w:hyperlink r:id="rId10" w:history="1">
              <w:r w:rsidR="002E74C9">
                <w:rPr>
                  <w:rStyle w:val="a3"/>
                  <w:rFonts w:ascii="Times New Roman" w:hAnsi="Times New Roman" w:cs="Times New Roman"/>
                  <w:sz w:val="24"/>
                  <w:szCs w:val="24"/>
                  <w:lang w:val="ru-RU"/>
                </w:rPr>
                <w:t>http://biblio-online.ru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2E74C9">
                <w:rPr>
                  <w:rStyle w:val="a3"/>
                  <w:rFonts w:ascii="Times New Roman" w:hAnsi="Times New Roman" w:cs="Times New Roman"/>
                  <w:sz w:val="24"/>
                  <w:szCs w:val="24"/>
                  <w:lang w:val="ru-RU"/>
                </w:rPr>
                <w:t>http://window.edu.ru/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B44DF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B44DF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B44DF6">
              <w:rPr>
                <w:rFonts w:ascii="Times New Roman" w:hAnsi="Times New Roman" w:cs="Times New Roman"/>
                <w:color w:val="000000"/>
                <w:sz w:val="24"/>
                <w:szCs w:val="24"/>
                <w:lang w:val="ru-RU"/>
              </w:rPr>
              <w:t xml:space="preserve"> Режим доступа: </w:t>
            </w:r>
            <w:hyperlink r:id="rId12" w:history="1">
              <w:r w:rsidR="002E74C9">
                <w:rPr>
                  <w:rStyle w:val="a3"/>
                  <w:rFonts w:ascii="Times New Roman" w:hAnsi="Times New Roman" w:cs="Times New Roman"/>
                  <w:sz w:val="24"/>
                  <w:szCs w:val="24"/>
                  <w:lang w:val="ru-RU"/>
                </w:rPr>
                <w:t>http://elibrary.ru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B44DF6">
              <w:rPr>
                <w:rFonts w:ascii="Times New Roman" w:hAnsi="Times New Roman" w:cs="Times New Roman"/>
                <w:color w:val="000000"/>
                <w:sz w:val="24"/>
                <w:szCs w:val="24"/>
                <w:lang w:val="ru-RU"/>
              </w:rPr>
              <w:t xml:space="preserve"> Режим доступа:  </w:t>
            </w:r>
            <w:hyperlink r:id="rId13" w:history="1">
              <w:r w:rsidR="002E74C9">
                <w:rPr>
                  <w:rStyle w:val="a3"/>
                  <w:rFonts w:ascii="Times New Roman" w:hAnsi="Times New Roman" w:cs="Times New Roman"/>
                  <w:sz w:val="24"/>
                  <w:szCs w:val="24"/>
                  <w:lang w:val="ru-RU"/>
                </w:rPr>
                <w:t>http://www.sciencedirect.com</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E10F41">
                <w:rPr>
                  <w:rStyle w:val="a3"/>
                  <w:rFonts w:ascii="Times New Roman" w:hAnsi="Times New Roman" w:cs="Times New Roman"/>
                  <w:sz w:val="24"/>
                  <w:szCs w:val="24"/>
                </w:rPr>
                <w:t>www.edu.ru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2E74C9">
                <w:rPr>
                  <w:rStyle w:val="a3"/>
                  <w:rFonts w:ascii="Times New Roman" w:hAnsi="Times New Roman" w:cs="Times New Roman"/>
                  <w:sz w:val="24"/>
                  <w:szCs w:val="24"/>
                  <w:lang w:val="ru-RU"/>
                </w:rPr>
                <w:t>http://journals.cambridge.org</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2E74C9">
                <w:rPr>
                  <w:rStyle w:val="a3"/>
                  <w:rFonts w:ascii="Times New Roman" w:hAnsi="Times New Roman" w:cs="Times New Roman"/>
                  <w:sz w:val="24"/>
                  <w:szCs w:val="24"/>
                  <w:lang w:val="ru-RU"/>
                </w:rPr>
                <w:t>http://www.oxfordjoumals.org</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2E74C9">
                <w:rPr>
                  <w:rStyle w:val="a3"/>
                  <w:rFonts w:ascii="Times New Roman" w:hAnsi="Times New Roman" w:cs="Times New Roman"/>
                  <w:sz w:val="24"/>
                  <w:szCs w:val="24"/>
                  <w:lang w:val="ru-RU"/>
                </w:rPr>
                <w:t>http://dic.academic.ru/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2E74C9">
                <w:rPr>
                  <w:rStyle w:val="a3"/>
                  <w:rFonts w:ascii="Times New Roman" w:hAnsi="Times New Roman" w:cs="Times New Roman"/>
                  <w:sz w:val="24"/>
                  <w:szCs w:val="24"/>
                  <w:lang w:val="ru-RU"/>
                </w:rPr>
                <w:t>http://www.benran.ru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11.   Сайт Госкомстата РФ. Режим доступа: </w:t>
            </w:r>
            <w:hyperlink r:id="rId19" w:history="1">
              <w:r w:rsidR="002E74C9">
                <w:rPr>
                  <w:rStyle w:val="a3"/>
                  <w:rFonts w:ascii="Times New Roman" w:hAnsi="Times New Roman" w:cs="Times New Roman"/>
                  <w:sz w:val="24"/>
                  <w:szCs w:val="24"/>
                  <w:lang w:val="ru-RU"/>
                </w:rPr>
                <w:t>http://www.gks.ru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2E74C9">
                <w:rPr>
                  <w:rStyle w:val="a3"/>
                  <w:rFonts w:ascii="Times New Roman" w:hAnsi="Times New Roman" w:cs="Times New Roman"/>
                  <w:sz w:val="24"/>
                  <w:szCs w:val="24"/>
                  <w:lang w:val="ru-RU"/>
                </w:rPr>
                <w:t>http://diss.rsl.ru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2E74C9">
                <w:rPr>
                  <w:rStyle w:val="a3"/>
                  <w:rFonts w:ascii="Times New Roman" w:hAnsi="Times New Roman" w:cs="Times New Roman"/>
                  <w:sz w:val="24"/>
                  <w:szCs w:val="24"/>
                  <w:lang w:val="ru-RU"/>
                </w:rPr>
                <w:t>http://ru.spinform.ru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6401F" w:rsidRPr="00B44DF6">
        <w:trPr>
          <w:trHeight w:hRule="exact" w:val="314"/>
        </w:trPr>
        <w:tc>
          <w:tcPr>
            <w:tcW w:w="9654" w:type="dxa"/>
            <w:gridSpan w:val="2"/>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13815"/>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16401F" w:rsidRPr="00B44DF6" w:rsidRDefault="00B44DF6">
            <w:pPr>
              <w:spacing w:after="0" w:line="240" w:lineRule="auto"/>
              <w:jc w:val="both"/>
              <w:rPr>
                <w:sz w:val="24"/>
                <w:szCs w:val="24"/>
                <w:lang w:val="ru-RU"/>
              </w:rPr>
            </w:pPr>
            <w:r>
              <w:rPr>
                <w:rFonts w:ascii="Times New Roman" w:hAnsi="Times New Roman" w:cs="Times New Roman"/>
                <w:color w:val="000000"/>
                <w:sz w:val="24"/>
                <w:szCs w:val="24"/>
              </w:rPr>
              <w:t>⦁</w:t>
            </w:r>
            <w:r w:rsidRPr="00B44DF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6401F" w:rsidRPr="00B44DF6" w:rsidRDefault="00B44DF6">
            <w:pPr>
              <w:spacing w:after="0" w:line="240" w:lineRule="auto"/>
              <w:jc w:val="both"/>
              <w:rPr>
                <w:sz w:val="24"/>
                <w:szCs w:val="24"/>
                <w:lang w:val="ru-RU"/>
              </w:rPr>
            </w:pPr>
            <w:r>
              <w:rPr>
                <w:rFonts w:ascii="Times New Roman" w:hAnsi="Times New Roman" w:cs="Times New Roman"/>
                <w:color w:val="000000"/>
                <w:sz w:val="24"/>
                <w:szCs w:val="24"/>
              </w:rPr>
              <w:t>⦁</w:t>
            </w:r>
            <w:r w:rsidRPr="00B44DF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16401F" w:rsidRPr="00B44DF6" w:rsidRDefault="00B44DF6">
            <w:pPr>
              <w:spacing w:after="0" w:line="240" w:lineRule="auto"/>
              <w:jc w:val="both"/>
              <w:rPr>
                <w:sz w:val="24"/>
                <w:szCs w:val="24"/>
                <w:lang w:val="ru-RU"/>
              </w:rPr>
            </w:pPr>
            <w:r>
              <w:rPr>
                <w:rFonts w:ascii="Times New Roman" w:hAnsi="Times New Roman" w:cs="Times New Roman"/>
                <w:color w:val="000000"/>
                <w:sz w:val="24"/>
                <w:szCs w:val="24"/>
              </w:rPr>
              <w:t>⦁</w:t>
            </w:r>
            <w:r w:rsidRPr="00B44DF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16401F" w:rsidRPr="00B44DF6" w:rsidRDefault="00B44DF6">
            <w:pPr>
              <w:spacing w:after="0" w:line="240" w:lineRule="auto"/>
              <w:jc w:val="both"/>
              <w:rPr>
                <w:sz w:val="24"/>
                <w:szCs w:val="24"/>
                <w:lang w:val="ru-RU"/>
              </w:rPr>
            </w:pPr>
            <w:r>
              <w:rPr>
                <w:rFonts w:ascii="Times New Roman" w:hAnsi="Times New Roman" w:cs="Times New Roman"/>
                <w:color w:val="000000"/>
                <w:sz w:val="24"/>
                <w:szCs w:val="24"/>
              </w:rPr>
              <w:t>⦁</w:t>
            </w:r>
            <w:r w:rsidRPr="00B44DF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6401F" w:rsidRPr="00B44DF6" w:rsidRDefault="00B44DF6">
            <w:pPr>
              <w:spacing w:after="0" w:line="240" w:lineRule="auto"/>
              <w:jc w:val="both"/>
              <w:rPr>
                <w:sz w:val="24"/>
                <w:szCs w:val="24"/>
                <w:lang w:val="ru-RU"/>
              </w:rPr>
            </w:pPr>
            <w:r>
              <w:rPr>
                <w:rFonts w:ascii="Times New Roman" w:hAnsi="Times New Roman" w:cs="Times New Roman"/>
                <w:color w:val="000000"/>
                <w:sz w:val="24"/>
                <w:szCs w:val="24"/>
              </w:rPr>
              <w:t>⦁</w:t>
            </w:r>
            <w:r w:rsidRPr="00B44DF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6401F" w:rsidRPr="00B44DF6">
        <w:trPr>
          <w:trHeight w:hRule="exact" w:val="855"/>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6401F">
        <w:trPr>
          <w:trHeight w:hRule="exact" w:val="720"/>
        </w:trPr>
        <w:tc>
          <w:tcPr>
            <w:tcW w:w="9654" w:type="dxa"/>
            <w:shd w:val="clear" w:color="000000" w:fill="FFFFFF"/>
            <w:tcMar>
              <w:left w:w="34" w:type="dxa"/>
              <w:right w:w="34" w:type="dxa"/>
            </w:tcMar>
          </w:tcPr>
          <w:p w:rsidR="0016401F" w:rsidRDefault="00B44DF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16401F" w:rsidRDefault="00B44DF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2448"/>
        </w:trPr>
        <w:tc>
          <w:tcPr>
            <w:tcW w:w="9654" w:type="dxa"/>
            <w:shd w:val="clear" w:color="000000" w:fill="FFFFFF"/>
            <w:tcMar>
              <w:left w:w="34" w:type="dxa"/>
              <w:right w:w="34" w:type="dxa"/>
            </w:tcMar>
          </w:tcPr>
          <w:p w:rsidR="0016401F" w:rsidRDefault="00B44DF6">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16401F" w:rsidRDefault="00B44DF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6401F" w:rsidRDefault="00B44DF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6401F" w:rsidRDefault="00B44DF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Антивирус Касперского</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B44DF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B44DF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16401F" w:rsidRPr="00B44DF6" w:rsidRDefault="0016401F">
            <w:pPr>
              <w:spacing w:after="0" w:line="240" w:lineRule="auto"/>
              <w:jc w:val="both"/>
              <w:rPr>
                <w:sz w:val="24"/>
                <w:szCs w:val="24"/>
                <w:lang w:val="ru-RU"/>
              </w:rPr>
            </w:pP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16401F" w:rsidRPr="00B44DF6">
        <w:trPr>
          <w:trHeight w:hRule="exact" w:val="304"/>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2E74C9">
                <w:rPr>
                  <w:rStyle w:val="a3"/>
                  <w:rFonts w:ascii="Times New Roman" w:hAnsi="Times New Roman" w:cs="Times New Roman"/>
                  <w:sz w:val="24"/>
                  <w:szCs w:val="24"/>
                  <w:lang w:val="ru-RU"/>
                </w:rPr>
                <w:t>http://www.ict.edu.ru</w:t>
              </w:r>
            </w:hyperlink>
          </w:p>
        </w:tc>
      </w:tr>
      <w:tr w:rsidR="0016401F">
        <w:trPr>
          <w:trHeight w:hRule="exact" w:val="585"/>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16401F" w:rsidRDefault="00B44DF6">
            <w:pPr>
              <w:spacing w:after="0" w:line="240" w:lineRule="auto"/>
              <w:rPr>
                <w:sz w:val="24"/>
                <w:szCs w:val="24"/>
              </w:rPr>
            </w:pPr>
            <w:r>
              <w:rPr>
                <w:rFonts w:ascii="Times New Roman" w:hAnsi="Times New Roman" w:cs="Times New Roman"/>
                <w:color w:val="000000"/>
                <w:sz w:val="24"/>
                <w:szCs w:val="24"/>
              </w:rPr>
              <w:t xml:space="preserve">образования </w:t>
            </w:r>
            <w:hyperlink r:id="rId23" w:history="1">
              <w:r w:rsidR="002E74C9">
                <w:rPr>
                  <w:rStyle w:val="a3"/>
                  <w:rFonts w:ascii="Times New Roman" w:hAnsi="Times New Roman" w:cs="Times New Roman"/>
                  <w:sz w:val="24"/>
                  <w:szCs w:val="24"/>
                </w:rPr>
                <w:t>http://fgosvo.ru</w:t>
              </w:r>
            </w:hyperlink>
          </w:p>
        </w:tc>
      </w:tr>
      <w:tr w:rsidR="0016401F" w:rsidRPr="00B44DF6">
        <w:trPr>
          <w:trHeight w:hRule="exact" w:val="304"/>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 xml:space="preserve">•  Официальный интернет-портал правовой информации </w:t>
            </w:r>
            <w:hyperlink r:id="rId24" w:history="1">
              <w:r w:rsidR="002E74C9">
                <w:rPr>
                  <w:rStyle w:val="a3"/>
                  <w:rFonts w:ascii="Times New Roman" w:hAnsi="Times New Roman" w:cs="Times New Roman"/>
                  <w:sz w:val="24"/>
                  <w:szCs w:val="24"/>
                  <w:lang w:val="ru-RU"/>
                </w:rPr>
                <w:t>http://pravo.gov.ru</w:t>
              </w:r>
            </w:hyperlink>
          </w:p>
        </w:tc>
      </w:tr>
      <w:tr w:rsidR="0016401F" w:rsidRPr="00B44DF6">
        <w:trPr>
          <w:trHeight w:hRule="exact" w:val="304"/>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 xml:space="preserve">• Справочная правовая система «Гарант» </w:t>
            </w:r>
            <w:hyperlink r:id="rId25" w:history="1">
              <w:r w:rsidR="002E74C9">
                <w:rPr>
                  <w:rStyle w:val="a3"/>
                  <w:rFonts w:ascii="Times New Roman" w:hAnsi="Times New Roman" w:cs="Times New Roman"/>
                  <w:sz w:val="24"/>
                  <w:szCs w:val="24"/>
                  <w:lang w:val="ru-RU"/>
                </w:rPr>
                <w:t>http://edu.garant.ru/omga/</w:t>
              </w:r>
            </w:hyperlink>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color w:val="000000"/>
                <w:sz w:val="24"/>
                <w:szCs w:val="24"/>
                <w:lang w:val="ru-RU"/>
              </w:rPr>
              <w:t xml:space="preserve">• Справочная правовая система «Консультант Плюс» </w:t>
            </w:r>
            <w:hyperlink r:id="rId26" w:history="1">
              <w:r w:rsidR="002E74C9">
                <w:rPr>
                  <w:rStyle w:val="a3"/>
                  <w:rFonts w:ascii="Times New Roman" w:hAnsi="Times New Roman" w:cs="Times New Roman"/>
                  <w:sz w:val="24"/>
                  <w:szCs w:val="24"/>
                  <w:lang w:val="ru-RU"/>
                </w:rPr>
                <w:t>http://www.consultant.ru/edu/student/study/</w:t>
              </w:r>
            </w:hyperlink>
          </w:p>
        </w:tc>
      </w:tr>
      <w:tr w:rsidR="0016401F">
        <w:trPr>
          <w:trHeight w:hRule="exact" w:val="314"/>
        </w:trPr>
        <w:tc>
          <w:tcPr>
            <w:tcW w:w="9654" w:type="dxa"/>
            <w:shd w:val="clear" w:color="000000" w:fill="FFFFFF"/>
            <w:tcMar>
              <w:left w:w="34" w:type="dxa"/>
              <w:right w:w="34" w:type="dxa"/>
            </w:tcMar>
          </w:tcPr>
          <w:p w:rsidR="0016401F" w:rsidRDefault="00B44DF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6401F" w:rsidRPr="00B44DF6">
        <w:trPr>
          <w:trHeight w:hRule="exact" w:val="7587"/>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обеспечивает:</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B44DF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обработка текстовой, графической и эмпирической информации;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компьютерное тестирование;</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демонстрация мультимедийных материалов.</w:t>
            </w:r>
          </w:p>
        </w:tc>
      </w:tr>
      <w:tr w:rsidR="0016401F" w:rsidRPr="00B44DF6">
        <w:trPr>
          <w:trHeight w:hRule="exact" w:val="277"/>
        </w:trPr>
        <w:tc>
          <w:tcPr>
            <w:tcW w:w="9640" w:type="dxa"/>
          </w:tcPr>
          <w:p w:rsidR="0016401F" w:rsidRPr="00B44DF6" w:rsidRDefault="0016401F">
            <w:pPr>
              <w:rPr>
                <w:lang w:val="ru-RU"/>
              </w:rPr>
            </w:pPr>
          </w:p>
        </w:tc>
      </w:tr>
      <w:tr w:rsidR="0016401F" w:rsidRPr="00B44DF6">
        <w:trPr>
          <w:trHeight w:hRule="exact" w:val="585"/>
        </w:trPr>
        <w:tc>
          <w:tcPr>
            <w:tcW w:w="9654" w:type="dxa"/>
            <w:shd w:val="clear" w:color="000000" w:fill="FFFFFF"/>
            <w:tcMar>
              <w:left w:w="34" w:type="dxa"/>
              <w:right w:w="34" w:type="dxa"/>
            </w:tcMar>
          </w:tcPr>
          <w:p w:rsidR="0016401F" w:rsidRPr="00B44DF6" w:rsidRDefault="00B44DF6">
            <w:pPr>
              <w:spacing w:after="0" w:line="240" w:lineRule="auto"/>
              <w:rPr>
                <w:sz w:val="24"/>
                <w:szCs w:val="24"/>
                <w:lang w:val="ru-RU"/>
              </w:rPr>
            </w:pPr>
            <w:r w:rsidRPr="00B44DF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16401F" w:rsidRPr="00B44DF6">
        <w:trPr>
          <w:trHeight w:hRule="exact" w:val="2094"/>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16401F" w:rsidRPr="00B44DF6" w:rsidRDefault="00B44DF6">
      <w:pPr>
        <w:rPr>
          <w:sz w:val="0"/>
          <w:szCs w:val="0"/>
          <w:lang w:val="ru-RU"/>
        </w:rPr>
      </w:pPr>
      <w:r w:rsidRPr="00B44DF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16401F" w:rsidRPr="00B44DF6">
        <w:trPr>
          <w:trHeight w:hRule="exact" w:val="12185"/>
        </w:trPr>
        <w:tc>
          <w:tcPr>
            <w:tcW w:w="9654" w:type="dxa"/>
            <w:shd w:val="clear" w:color="000000" w:fill="FFFFFF"/>
            <w:tcMar>
              <w:left w:w="34" w:type="dxa"/>
              <w:right w:w="34" w:type="dxa"/>
            </w:tcMar>
          </w:tcPr>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lastRenderedPageBreak/>
              <w:t>Производственная, д. 41/1</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4D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4DF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44DF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4D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4DF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4D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4DF6">
              <w:rPr>
                <w:rFonts w:ascii="Times New Roman" w:hAnsi="Times New Roman" w:cs="Times New Roman"/>
                <w:color w:val="000000"/>
                <w:sz w:val="24"/>
                <w:szCs w:val="24"/>
                <w:lang w:val="ru-RU"/>
              </w:rPr>
              <w:t xml:space="preserve"> 2007;</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4D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4D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4DF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B44DF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4D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4DF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B44DF6">
              <w:rPr>
                <w:rFonts w:ascii="Times New Roman" w:hAnsi="Times New Roman" w:cs="Times New Roman"/>
                <w:color w:val="000000"/>
                <w:sz w:val="24"/>
                <w:szCs w:val="24"/>
                <w:lang w:val="ru-RU"/>
              </w:rPr>
              <w:t>» и «ЭБС ЮРАЙТ».</w:t>
            </w:r>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B44DF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4D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4DF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B44DF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4D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4DF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44DF6">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E10F41">
                <w:rPr>
                  <w:rStyle w:val="a3"/>
                  <w:rFonts w:ascii="Times New Roman" w:hAnsi="Times New Roman" w:cs="Times New Roman"/>
                  <w:sz w:val="24"/>
                  <w:szCs w:val="24"/>
                </w:rPr>
                <w:t>www.biblio-online.ru</w:t>
              </w:r>
            </w:hyperlink>
          </w:p>
          <w:p w:rsidR="0016401F" w:rsidRPr="00B44DF6" w:rsidRDefault="00B44DF6">
            <w:pPr>
              <w:spacing w:after="0" w:line="240" w:lineRule="auto"/>
              <w:jc w:val="both"/>
              <w:rPr>
                <w:sz w:val="24"/>
                <w:szCs w:val="24"/>
                <w:lang w:val="ru-RU"/>
              </w:rPr>
            </w:pPr>
            <w:r w:rsidRPr="00B44DF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B44DF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B44DF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B44DF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B44DF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B44DF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B44DF6">
              <w:rPr>
                <w:rFonts w:ascii="Times New Roman" w:hAnsi="Times New Roman" w:cs="Times New Roman"/>
                <w:color w:val="000000"/>
                <w:sz w:val="24"/>
                <w:szCs w:val="24"/>
                <w:lang w:val="ru-RU"/>
              </w:rPr>
              <w:t>, Электронно библиотечная система «ЭБС ЮРАЙТ».</w:t>
            </w:r>
          </w:p>
        </w:tc>
      </w:tr>
    </w:tbl>
    <w:p w:rsidR="0016401F" w:rsidRPr="00B44DF6" w:rsidRDefault="0016401F">
      <w:pPr>
        <w:rPr>
          <w:lang w:val="ru-RU"/>
        </w:rPr>
      </w:pPr>
    </w:p>
    <w:sectPr w:rsidR="0016401F" w:rsidRPr="00B44DF6" w:rsidSect="001640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3EA3"/>
    <w:rsid w:val="0016401F"/>
    <w:rsid w:val="001F0BC7"/>
    <w:rsid w:val="0029644F"/>
    <w:rsid w:val="002D211F"/>
    <w:rsid w:val="002E74C9"/>
    <w:rsid w:val="006A56C1"/>
    <w:rsid w:val="00B44DF6"/>
    <w:rsid w:val="00BA2C60"/>
    <w:rsid w:val="00D31453"/>
    <w:rsid w:val="00D65A9A"/>
    <w:rsid w:val="00E10F41"/>
    <w:rsid w:val="00E170B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0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10F41"/>
    <w:rPr>
      <w:color w:val="0000FF" w:themeColor="hyperlink"/>
      <w:u w:val="single"/>
    </w:rPr>
  </w:style>
  <w:style w:type="character" w:styleId="a4">
    <w:name w:val="Unresolved Mention"/>
    <w:basedOn w:val="a0"/>
    <w:uiPriority w:val="99"/>
    <w:semiHidden/>
    <w:unhideWhenUsed/>
    <w:rsid w:val="00053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703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2498"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6860"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89264.html" TargetMode="External"/><Relationship Id="rId15" Type="http://schemas.openxmlformats.org/officeDocument/2006/relationships/hyperlink" Target="http://journals.cambridge.org" TargetMode="External"/><Relationship Id="rId23" Type="http://schemas.openxmlformats.org/officeDocument/2006/relationships/hyperlink" Target="http://fgosvo.ru"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9944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ict.edu.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7730</Words>
  <Characters>44063</Characters>
  <Application>Microsoft Office Word</Application>
  <DocSecurity>0</DocSecurity>
  <Lines>367</Lines>
  <Paragraphs>103</Paragraphs>
  <ScaleCrop>false</ScaleCrop>
  <Company/>
  <LinksUpToDate>false</LinksUpToDate>
  <CharactersWithSpaces>51690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2021-2022_ФГОС3++2021_Бак-ОФО-ПО(БЖД)(21)_plx_Проектирование индивидуальных образовательных маршрутов детей с ОВЗ</dc:title>
  <dc:creator>FastReport.NET</dc:creator>
  <cp:lastModifiedBy>Mark Bernstorf</cp:lastModifiedBy>
  <cp:revision>9</cp:revision>
  <dcterms:created xsi:type="dcterms:W3CDTF">2022-02-01T07:20:00Z</dcterms:created>
  <dcterms:modified xsi:type="dcterms:W3CDTF">2022-11-13T08:33:00Z</dcterms:modified>
</cp:coreProperties>
</file>